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9BEB" w14:textId="5FA2854A" w:rsidR="00EA434B" w:rsidRPr="00EA434B" w:rsidRDefault="00EA434B" w:rsidP="00EA434B">
      <w:pPr>
        <w:jc w:val="center"/>
        <w:rPr>
          <w:rFonts w:ascii="Heiti SC Medium" w:eastAsia="Heiti SC Medium" w:hAnsi="Heiti SC Medium"/>
          <w:b/>
          <w:bCs/>
          <w:sz w:val="48"/>
          <w:szCs w:val="48"/>
        </w:rPr>
      </w:pPr>
      <w:r>
        <w:rPr>
          <w:rFonts w:ascii="Heiti SC Medium" w:eastAsia="Heiti SC Medium" w:hAnsi="Heiti SC Medium" w:hint="eastAsia"/>
          <w:b/>
          <w:bCs/>
          <w:sz w:val="48"/>
          <w:szCs w:val="48"/>
        </w:rPr>
        <w:t>控制学院</w:t>
      </w:r>
      <w:r w:rsidRPr="00EA434B">
        <w:rPr>
          <w:rFonts w:ascii="Heiti SC Medium" w:eastAsia="Heiti SC Medium" w:hAnsi="Heiti SC Medium" w:hint="eastAsia"/>
          <w:b/>
          <w:bCs/>
          <w:sz w:val="48"/>
          <w:szCs w:val="48"/>
        </w:rPr>
        <w:t>第十五次研究生代表大会</w:t>
      </w:r>
    </w:p>
    <w:p w14:paraId="157B7D36" w14:textId="77777777" w:rsidR="00EA434B" w:rsidRPr="00EA434B" w:rsidRDefault="00EA434B" w:rsidP="00EA434B">
      <w:pPr>
        <w:jc w:val="center"/>
        <w:rPr>
          <w:rFonts w:ascii="Heiti SC Medium" w:eastAsia="Heiti SC Medium" w:hAnsi="Heiti SC Medium"/>
          <w:b/>
          <w:bCs/>
          <w:sz w:val="48"/>
          <w:szCs w:val="48"/>
        </w:rPr>
      </w:pPr>
      <w:r w:rsidRPr="00EA434B">
        <w:rPr>
          <w:rFonts w:ascii="Heiti SC Medium" w:eastAsia="Heiti SC Medium" w:hAnsi="Heiti SC Medium" w:hint="eastAsia"/>
          <w:b/>
          <w:bCs/>
          <w:sz w:val="48"/>
          <w:szCs w:val="48"/>
        </w:rPr>
        <w:t>提案参考方向</w:t>
      </w:r>
    </w:p>
    <w:p w14:paraId="20EE84FD" w14:textId="77777777" w:rsidR="00EA434B" w:rsidRDefault="00EA434B" w:rsidP="00EA434B">
      <w:pPr>
        <w:rPr>
          <w:rFonts w:ascii="Heiti SC Medium" w:eastAsia="Heiti SC Medium" w:hAnsi="Heiti SC Medium"/>
          <w:b/>
          <w:bCs/>
          <w:sz w:val="32"/>
          <w:szCs w:val="32"/>
        </w:rPr>
      </w:pPr>
    </w:p>
    <w:p w14:paraId="3D7F3764" w14:textId="2F09AAE9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r w:rsidRPr="00EA434B">
        <w:rPr>
          <w:rFonts w:ascii="Heiti SC Medium" w:eastAsia="Heiti SC Medium" w:hAnsi="Heiti SC Medium" w:hint="eastAsia"/>
          <w:b/>
          <w:bCs/>
          <w:sz w:val="32"/>
          <w:szCs w:val="32"/>
        </w:rPr>
        <w:t>一、参与学院管理方面的提案</w:t>
      </w:r>
    </w:p>
    <w:p w14:paraId="547CC8B3" w14:textId="6B838171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r w:rsidRPr="00EA434B">
        <w:rPr>
          <w:rFonts w:ascii="Songti SC" w:eastAsia="Songti SC" w:hAnsi="Songti SC" w:hint="eastAsia"/>
          <w:sz w:val="32"/>
          <w:szCs w:val="32"/>
        </w:rPr>
        <w:t>（一）如何拓宽研究生参与</w:t>
      </w:r>
      <w:r>
        <w:rPr>
          <w:rFonts w:ascii="Songti SC" w:eastAsia="Songti SC" w:hAnsi="Songti SC" w:hint="eastAsia"/>
          <w:sz w:val="32"/>
          <w:szCs w:val="32"/>
        </w:rPr>
        <w:t>学院</w:t>
      </w:r>
      <w:r w:rsidRPr="00EA434B">
        <w:rPr>
          <w:rFonts w:ascii="Songti SC" w:eastAsia="Songti SC" w:hAnsi="Songti SC" w:hint="eastAsia"/>
          <w:sz w:val="32"/>
          <w:szCs w:val="32"/>
        </w:rPr>
        <w:t>管理的渠道、途径和平台</w:t>
      </w:r>
    </w:p>
    <w:p w14:paraId="522C5EE8" w14:textId="77777777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bookmarkStart w:id="0" w:name="OLE_LINK45"/>
      <w:bookmarkStart w:id="1" w:name="OLE_LINK46"/>
      <w:r w:rsidRPr="00EA434B">
        <w:rPr>
          <w:rFonts w:ascii="Songti SC" w:eastAsia="Songti SC" w:hAnsi="Songti SC" w:hint="eastAsia"/>
          <w:sz w:val="32"/>
          <w:szCs w:val="32"/>
        </w:rPr>
        <w:t>（</w:t>
      </w:r>
      <w:bookmarkEnd w:id="0"/>
      <w:bookmarkEnd w:id="1"/>
      <w:r w:rsidRPr="00EA434B">
        <w:rPr>
          <w:rFonts w:ascii="Songti SC" w:eastAsia="Songti SC" w:hAnsi="Songti SC" w:hint="eastAsia"/>
          <w:sz w:val="32"/>
          <w:szCs w:val="32"/>
        </w:rPr>
        <w:t>二）如何完善研究生提出意见与建议的反馈及解决机制</w:t>
      </w:r>
    </w:p>
    <w:p w14:paraId="0B41C8FF" w14:textId="4F2EDA46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r w:rsidRPr="00EA434B">
        <w:rPr>
          <w:rFonts w:ascii="Songti SC" w:eastAsia="Songti SC" w:hAnsi="Songti SC" w:hint="eastAsia"/>
          <w:sz w:val="32"/>
          <w:szCs w:val="32"/>
        </w:rPr>
        <w:t>（三）如何进一步发挥</w:t>
      </w:r>
      <w:r>
        <w:rPr>
          <w:rFonts w:ascii="Songti SC" w:eastAsia="Songti SC" w:hAnsi="Songti SC" w:hint="eastAsia"/>
          <w:sz w:val="32"/>
          <w:szCs w:val="32"/>
        </w:rPr>
        <w:t>研博</w:t>
      </w:r>
      <w:r w:rsidRPr="00EA434B">
        <w:rPr>
          <w:rFonts w:ascii="Songti SC" w:eastAsia="Songti SC" w:hAnsi="Songti SC" w:hint="eastAsia"/>
          <w:sz w:val="32"/>
          <w:szCs w:val="32"/>
        </w:rPr>
        <w:t>会组织的桥梁纽带作用</w:t>
      </w:r>
    </w:p>
    <w:p w14:paraId="75C88286" w14:textId="31DB5C9F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r w:rsidRPr="00EA434B">
        <w:rPr>
          <w:rFonts w:ascii="Songti SC" w:eastAsia="Songti SC" w:hAnsi="Songti SC" w:hint="eastAsia"/>
          <w:sz w:val="32"/>
          <w:szCs w:val="32"/>
        </w:rPr>
        <w:t>（四）如何发挥</w:t>
      </w:r>
      <w:r>
        <w:rPr>
          <w:rFonts w:ascii="Songti SC" w:eastAsia="Songti SC" w:hAnsi="Songti SC" w:hint="eastAsia"/>
          <w:sz w:val="32"/>
          <w:szCs w:val="32"/>
        </w:rPr>
        <w:t>研博</w:t>
      </w:r>
      <w:r w:rsidRPr="00EA434B">
        <w:rPr>
          <w:rFonts w:ascii="Songti SC" w:eastAsia="Songti SC" w:hAnsi="Songti SC" w:hint="eastAsia"/>
          <w:sz w:val="32"/>
          <w:szCs w:val="32"/>
        </w:rPr>
        <w:t>会在改进</w:t>
      </w:r>
      <w:r>
        <w:rPr>
          <w:rFonts w:ascii="Songti SC" w:eastAsia="Songti SC" w:hAnsi="Songti SC" w:hint="eastAsia"/>
          <w:sz w:val="32"/>
          <w:szCs w:val="32"/>
        </w:rPr>
        <w:t>学院</w:t>
      </w:r>
      <w:r w:rsidRPr="00EA434B">
        <w:rPr>
          <w:rFonts w:ascii="Songti SC" w:eastAsia="Songti SC" w:hAnsi="Songti SC" w:hint="eastAsia"/>
          <w:sz w:val="32"/>
          <w:szCs w:val="32"/>
        </w:rPr>
        <w:t>环境和基础设施建设中的</w:t>
      </w:r>
    </w:p>
    <w:p w14:paraId="28444F1C" w14:textId="77777777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r w:rsidRPr="00EA434B">
        <w:rPr>
          <w:rFonts w:ascii="Songti SC" w:eastAsia="Songti SC" w:hAnsi="Songti SC" w:hint="eastAsia"/>
          <w:sz w:val="32"/>
          <w:szCs w:val="32"/>
        </w:rPr>
        <w:t>作用</w:t>
      </w:r>
    </w:p>
    <w:p w14:paraId="5F9BA589" w14:textId="77777777" w:rsidR="00EA434B" w:rsidRPr="00EA434B" w:rsidRDefault="00EA434B" w:rsidP="00EA434B">
      <w:pPr>
        <w:rPr>
          <w:rFonts w:ascii="Heiti SC Medium" w:eastAsia="Heiti SC Medium" w:hAnsi="Heiti SC Medium"/>
          <w:b/>
          <w:bCs/>
          <w:sz w:val="32"/>
          <w:szCs w:val="32"/>
        </w:rPr>
      </w:pPr>
      <w:r w:rsidRPr="00EA434B">
        <w:rPr>
          <w:rFonts w:ascii="Heiti SC Medium" w:eastAsia="Heiti SC Medium" w:hAnsi="Heiti SC Medium" w:hint="eastAsia"/>
          <w:b/>
          <w:bCs/>
          <w:sz w:val="32"/>
          <w:szCs w:val="32"/>
        </w:rPr>
        <w:t>二、研究生成长成才方面的提案</w:t>
      </w:r>
    </w:p>
    <w:p w14:paraId="712A53BB" w14:textId="77777777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r w:rsidRPr="00EA434B">
        <w:rPr>
          <w:rFonts w:ascii="Songti SC" w:eastAsia="Songti SC" w:hAnsi="Songti SC" w:hint="eastAsia"/>
          <w:sz w:val="32"/>
          <w:szCs w:val="32"/>
        </w:rPr>
        <w:t>（五）如何优化研究生课程培养、实践锻炼、海外交流等</w:t>
      </w:r>
    </w:p>
    <w:p w14:paraId="7FDB1A66" w14:textId="546926C1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r w:rsidRPr="00EA434B">
        <w:rPr>
          <w:rFonts w:ascii="Songti SC" w:eastAsia="Songti SC" w:hAnsi="Songti SC" w:hint="eastAsia"/>
          <w:sz w:val="32"/>
          <w:szCs w:val="32"/>
        </w:rPr>
        <w:t>（六）如何促进良好导学关系建立</w:t>
      </w:r>
    </w:p>
    <w:p w14:paraId="1390C9CC" w14:textId="6100AE53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r w:rsidRPr="00EA434B">
        <w:rPr>
          <w:rFonts w:ascii="Songti SC" w:eastAsia="Songti SC" w:hAnsi="Songti SC" w:hint="eastAsia"/>
          <w:sz w:val="32"/>
          <w:szCs w:val="32"/>
        </w:rPr>
        <w:t>（七）如何建立科学完善的研究生学术评价体系</w:t>
      </w:r>
    </w:p>
    <w:p w14:paraId="349A4BA3" w14:textId="346174F7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r w:rsidRPr="00EA434B">
        <w:rPr>
          <w:rFonts w:ascii="Songti SC" w:eastAsia="Songti SC" w:hAnsi="Songti SC" w:hint="eastAsia"/>
          <w:sz w:val="32"/>
          <w:szCs w:val="32"/>
        </w:rPr>
        <w:t>（八）如何加强学风建设、营造浓厚的诚信学术氛围</w:t>
      </w:r>
    </w:p>
    <w:p w14:paraId="1E546C5B" w14:textId="7F3C66A4" w:rsidR="00EA434B" w:rsidRPr="00EA434B" w:rsidRDefault="00EA434B" w:rsidP="00EA434B">
      <w:pPr>
        <w:rPr>
          <w:rFonts w:ascii="Heiti SC Medium" w:eastAsia="Heiti SC Medium" w:hAnsi="Heiti SC Medium"/>
          <w:b/>
          <w:bCs/>
          <w:sz w:val="32"/>
          <w:szCs w:val="32"/>
        </w:rPr>
      </w:pPr>
      <w:r w:rsidRPr="00EA434B">
        <w:rPr>
          <w:rFonts w:ascii="Heiti SC Medium" w:eastAsia="Heiti SC Medium" w:hAnsi="Heiti SC Medium" w:hint="eastAsia"/>
          <w:b/>
          <w:bCs/>
          <w:sz w:val="32"/>
          <w:szCs w:val="32"/>
        </w:rPr>
        <w:t>三、</w:t>
      </w:r>
      <w:r>
        <w:rPr>
          <w:rFonts w:ascii="Heiti SC Medium" w:eastAsia="Heiti SC Medium" w:hAnsi="Heiti SC Medium" w:hint="eastAsia"/>
          <w:b/>
          <w:bCs/>
          <w:sz w:val="32"/>
          <w:szCs w:val="32"/>
        </w:rPr>
        <w:t>研究生学习</w:t>
      </w:r>
      <w:r w:rsidRPr="00EA434B">
        <w:rPr>
          <w:rFonts w:ascii="Heiti SC Medium" w:eastAsia="Heiti SC Medium" w:hAnsi="Heiti SC Medium" w:hint="eastAsia"/>
          <w:b/>
          <w:bCs/>
          <w:sz w:val="32"/>
          <w:szCs w:val="32"/>
        </w:rPr>
        <w:t>生活方面的提案</w:t>
      </w:r>
    </w:p>
    <w:p w14:paraId="27CDA51E" w14:textId="02FF46AA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r w:rsidRPr="00EA434B">
        <w:rPr>
          <w:rFonts w:ascii="Songti SC" w:eastAsia="Songti SC" w:hAnsi="Songti SC" w:hint="eastAsia"/>
          <w:sz w:val="32"/>
          <w:szCs w:val="32"/>
        </w:rPr>
        <w:t>（九）如何引导研究生加强体育锻炼，保持身心健康</w:t>
      </w:r>
    </w:p>
    <w:p w14:paraId="1744435F" w14:textId="77777777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r w:rsidRPr="00EA434B">
        <w:rPr>
          <w:rFonts w:ascii="Songti SC" w:eastAsia="Songti SC" w:hAnsi="Songti SC" w:hint="eastAsia"/>
          <w:sz w:val="32"/>
          <w:szCs w:val="32"/>
        </w:rPr>
        <w:t>（十）如何提高研究生反诈骗意识和安全意识</w:t>
      </w:r>
    </w:p>
    <w:p w14:paraId="30D95453" w14:textId="4E8C0D2D" w:rsidR="00EA434B" w:rsidRDefault="00EA434B" w:rsidP="00EA434B">
      <w:pPr>
        <w:rPr>
          <w:rFonts w:ascii="Songti SC" w:eastAsia="Songti SC" w:hAnsi="Songti SC"/>
          <w:sz w:val="32"/>
          <w:szCs w:val="32"/>
        </w:rPr>
      </w:pPr>
      <w:bookmarkStart w:id="2" w:name="OLE_LINK47"/>
      <w:bookmarkStart w:id="3" w:name="OLE_LINK48"/>
      <w:r w:rsidRPr="00EA434B">
        <w:rPr>
          <w:rFonts w:ascii="Songti SC" w:eastAsia="Songti SC" w:hAnsi="Songti SC" w:hint="eastAsia"/>
          <w:sz w:val="32"/>
          <w:szCs w:val="32"/>
        </w:rPr>
        <w:t>（十一）</w:t>
      </w:r>
      <w:r>
        <w:rPr>
          <w:rFonts w:ascii="Songti SC" w:eastAsia="Songti SC" w:hAnsi="Songti SC" w:hint="eastAsia"/>
          <w:sz w:val="32"/>
          <w:szCs w:val="32"/>
        </w:rPr>
        <w:t>如何加强</w:t>
      </w:r>
      <w:r w:rsidR="006768E0">
        <w:rPr>
          <w:rFonts w:ascii="Songti SC" w:eastAsia="Songti SC" w:hAnsi="Songti SC" w:hint="eastAsia"/>
          <w:sz w:val="32"/>
          <w:szCs w:val="32"/>
        </w:rPr>
        <w:t>学院</w:t>
      </w:r>
      <w:r>
        <w:rPr>
          <w:rFonts w:ascii="Songti SC" w:eastAsia="Songti SC" w:hAnsi="Songti SC" w:hint="eastAsia"/>
          <w:sz w:val="32"/>
          <w:szCs w:val="32"/>
        </w:rPr>
        <w:t>实验室安全管理，落实监督措施</w:t>
      </w:r>
    </w:p>
    <w:p w14:paraId="6EB07613" w14:textId="679F7446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  <w:r w:rsidRPr="00EA434B">
        <w:rPr>
          <w:rFonts w:ascii="Songti SC" w:eastAsia="Songti SC" w:hAnsi="Songti SC" w:hint="eastAsia"/>
          <w:sz w:val="32"/>
          <w:szCs w:val="32"/>
        </w:rPr>
        <w:t>（十</w:t>
      </w:r>
      <w:r>
        <w:rPr>
          <w:rFonts w:ascii="Songti SC" w:eastAsia="Songti SC" w:hAnsi="Songti SC" w:hint="eastAsia"/>
          <w:sz w:val="32"/>
          <w:szCs w:val="32"/>
        </w:rPr>
        <w:t>二</w:t>
      </w:r>
      <w:r w:rsidRPr="00EA434B">
        <w:rPr>
          <w:rFonts w:ascii="Songti SC" w:eastAsia="Songti SC" w:hAnsi="Songti SC" w:hint="eastAsia"/>
          <w:sz w:val="32"/>
          <w:szCs w:val="32"/>
        </w:rPr>
        <w:t>）</w:t>
      </w:r>
      <w:r>
        <w:rPr>
          <w:rFonts w:ascii="Songti SC" w:eastAsia="Songti SC" w:hAnsi="Songti SC" w:hint="eastAsia"/>
          <w:sz w:val="32"/>
          <w:szCs w:val="32"/>
        </w:rPr>
        <w:t>如何</w:t>
      </w:r>
      <w:r w:rsidR="006768E0">
        <w:rPr>
          <w:rFonts w:ascii="Songti SC" w:eastAsia="Songti SC" w:hAnsi="Songti SC" w:hint="eastAsia"/>
          <w:sz w:val="32"/>
          <w:szCs w:val="32"/>
        </w:rPr>
        <w:t>进一步建设</w:t>
      </w:r>
      <w:r>
        <w:rPr>
          <w:rFonts w:ascii="Songti SC" w:eastAsia="Songti SC" w:hAnsi="Songti SC" w:hint="eastAsia"/>
          <w:sz w:val="32"/>
          <w:szCs w:val="32"/>
        </w:rPr>
        <w:t>学院基础设施</w:t>
      </w:r>
      <w:r w:rsidR="006768E0">
        <w:rPr>
          <w:rFonts w:ascii="Songti SC" w:eastAsia="Songti SC" w:hAnsi="Songti SC" w:hint="eastAsia"/>
          <w:sz w:val="32"/>
          <w:szCs w:val="32"/>
        </w:rPr>
        <w:t>，营造良好生活</w:t>
      </w:r>
      <w:r>
        <w:rPr>
          <w:rFonts w:ascii="Songti SC" w:eastAsia="Songti SC" w:hAnsi="Songti SC" w:hint="eastAsia"/>
          <w:sz w:val="32"/>
          <w:szCs w:val="32"/>
        </w:rPr>
        <w:t>环境</w:t>
      </w:r>
    </w:p>
    <w:p w14:paraId="65C6DD65" w14:textId="77777777" w:rsidR="00EA434B" w:rsidRPr="00EA434B" w:rsidRDefault="00EA434B" w:rsidP="00EA434B">
      <w:pPr>
        <w:rPr>
          <w:rFonts w:ascii="Songti SC" w:eastAsia="Songti SC" w:hAnsi="Songti SC"/>
          <w:sz w:val="32"/>
          <w:szCs w:val="32"/>
        </w:rPr>
      </w:pPr>
    </w:p>
    <w:bookmarkEnd w:id="2"/>
    <w:bookmarkEnd w:id="3"/>
    <w:p w14:paraId="61A75012" w14:textId="3AFE8CF5" w:rsidR="00F54009" w:rsidRPr="00EA434B" w:rsidRDefault="00F54009" w:rsidP="00EA434B">
      <w:pPr>
        <w:rPr>
          <w:rFonts w:ascii="Songti SC" w:eastAsia="Songti SC" w:hAnsi="Songti SC"/>
          <w:sz w:val="32"/>
          <w:szCs w:val="32"/>
        </w:rPr>
      </w:pPr>
    </w:p>
    <w:sectPr w:rsidR="00F54009" w:rsidRPr="00EA43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B"/>
    <w:rsid w:val="006768E0"/>
    <w:rsid w:val="00EA434B"/>
    <w:rsid w:val="00F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2D78F2"/>
  <w15:chartTrackingRefBased/>
  <w15:docId w15:val="{990B205B-29B6-AD49-9C03-47030778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卓凡</dc:creator>
  <cp:keywords/>
  <dc:description/>
  <cp:lastModifiedBy>崔 卓凡</cp:lastModifiedBy>
  <cp:revision>2</cp:revision>
  <dcterms:created xsi:type="dcterms:W3CDTF">2022-09-22T07:28:00Z</dcterms:created>
  <dcterms:modified xsi:type="dcterms:W3CDTF">2022-09-22T07:42:00Z</dcterms:modified>
</cp:coreProperties>
</file>