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计划表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8"/>
        <w:gridCol w:w="1281"/>
        <w:gridCol w:w="292"/>
        <w:gridCol w:w="701"/>
        <w:gridCol w:w="653"/>
        <w:gridCol w:w="703"/>
        <w:gridCol w:w="948"/>
        <w:gridCol w:w="354"/>
        <w:gridCol w:w="163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  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专业类别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（领域）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导  师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是否本科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应届生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家庭联系人（关系）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家庭联系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是否已购买人身意外伤害保险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专业实践单位基本信息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类  型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校级基地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院级基地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导师安排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研究生自主联系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地  址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专业实践指导教师基本信息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专业实践项目名称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widowControl/>
              <w:ind w:right="-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专业实践计划起止时间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 日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217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专业实践计划：详细阐述实践内容、进度安排及拟取得的成果。（可附页）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3724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研究生（本人签字）：       年      月  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</w:t>
            </w:r>
            <w:r>
              <w:rPr>
                <w:rFonts w:ascii="Times New Roman" w:hAnsi="Times New Roman" w:eastAsia="仿宋_GB2312" w:cs="Times New Roman"/>
                <w:sz w:val="24"/>
              </w:rPr>
              <w:t>导师意见：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研究生导师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实践单位指导教师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>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所在学院审批意见：</w:t>
            </w:r>
          </w:p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     学院（章）</w:t>
            </w:r>
          </w:p>
          <w:p>
            <w:pPr>
              <w:ind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学院领导（签字）：                   </w:t>
            </w:r>
          </w:p>
          <w:p>
            <w:pPr>
              <w:ind w:firstLine="6840" w:firstLineChars="2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</w:tc>
      </w:tr>
    </w:tbl>
    <w:p>
      <w:pPr>
        <w:spacing w:line="288" w:lineRule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</w:rPr>
        <w:t>1.</w:t>
      </w:r>
      <w:r>
        <w:rPr>
          <w:rFonts w:ascii="Times New Roman" w:hAnsi="Times New Roman" w:eastAsia="仿宋_GB2312" w:cs="Times New Roman"/>
          <w:sz w:val="24"/>
        </w:rPr>
        <w:t>本表一式两份，学院留存一份，研究生留存一份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>
      <w:pPr>
        <w:spacing w:line="288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lang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72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</w:rPr>
        <w:t>2.专业实践计划如因特殊原因需修改者，应在专业实践结束前3个月提出申请，经导师同意后交学院审核并备案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。</w:t>
      </w:r>
    </w:p>
    <w:p/>
    <w:sectPr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6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4D86"/>
    <w:rsid w:val="02F27214"/>
    <w:rsid w:val="66D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2021-07-08T08:09:00Z</dcterms:created>
  <dc:creator>WPS_1473127356</dc:creator>
  <cp:lastModifiedBy>WPS_1473127356</cp:lastModifiedBy>
  <dcterms:modified xsi:type="dcterms:W3CDTF">2021-11-18T06:55:52Z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