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0E698" w14:textId="6E3AB57F" w:rsidR="00FC0483" w:rsidRPr="00FA5DE0" w:rsidRDefault="00040AE5" w:rsidP="00CE337E">
      <w:pPr>
        <w:spacing w:beforeLines="100" w:before="312" w:afterLines="150" w:after="468" w:line="360" w:lineRule="auto"/>
        <w:jc w:val="center"/>
        <w:rPr>
          <w:b/>
          <w:bCs/>
          <w:sz w:val="36"/>
          <w:szCs w:val="36"/>
        </w:rPr>
      </w:pPr>
      <w:r w:rsidRPr="00FA5DE0">
        <w:rPr>
          <w:rFonts w:hint="eastAsia"/>
          <w:b/>
          <w:bCs/>
          <w:sz w:val="36"/>
          <w:szCs w:val="36"/>
        </w:rPr>
        <w:t>关于</w:t>
      </w:r>
      <w:r w:rsidR="008901F4" w:rsidRPr="00FA5DE0">
        <w:rPr>
          <w:rFonts w:hint="eastAsia"/>
          <w:b/>
          <w:bCs/>
          <w:sz w:val="36"/>
          <w:szCs w:val="36"/>
        </w:rPr>
        <w:t>启动</w:t>
      </w:r>
      <w:r w:rsidRPr="00FA5DE0">
        <w:rPr>
          <w:rFonts w:hint="eastAsia"/>
          <w:b/>
          <w:bCs/>
          <w:sz w:val="36"/>
          <w:szCs w:val="36"/>
        </w:rPr>
        <w:t>课程免听</w:t>
      </w:r>
      <w:r w:rsidR="008901F4" w:rsidRPr="00FA5DE0">
        <w:rPr>
          <w:rFonts w:hint="eastAsia"/>
          <w:b/>
          <w:bCs/>
          <w:sz w:val="36"/>
          <w:szCs w:val="36"/>
        </w:rPr>
        <w:t>申请线上</w:t>
      </w:r>
      <w:r w:rsidR="009C500D" w:rsidRPr="00FA5DE0">
        <w:rPr>
          <w:rFonts w:hint="eastAsia"/>
          <w:b/>
          <w:bCs/>
          <w:sz w:val="36"/>
          <w:szCs w:val="36"/>
        </w:rPr>
        <w:t>审核</w:t>
      </w:r>
      <w:r w:rsidR="008901F4" w:rsidRPr="00FA5DE0">
        <w:rPr>
          <w:rFonts w:hint="eastAsia"/>
          <w:b/>
          <w:bCs/>
          <w:sz w:val="36"/>
          <w:szCs w:val="36"/>
        </w:rPr>
        <w:t>的</w:t>
      </w:r>
      <w:r w:rsidRPr="00FA5DE0">
        <w:rPr>
          <w:rFonts w:hint="eastAsia"/>
          <w:b/>
          <w:bCs/>
          <w:sz w:val="36"/>
          <w:szCs w:val="36"/>
        </w:rPr>
        <w:t>通知</w:t>
      </w:r>
    </w:p>
    <w:p w14:paraId="60787220" w14:textId="06789BB6" w:rsidR="003A2201" w:rsidRDefault="003A2201" w:rsidP="00CE337E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各本科生、任课教师，各学院（系）：</w:t>
      </w:r>
    </w:p>
    <w:p w14:paraId="6BCC5152" w14:textId="072D2A43" w:rsidR="003A2201" w:rsidRDefault="003A2201" w:rsidP="00CE337E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为提升效率，规范管理，结合疫情防控特殊时期的工作调整与安排，经研究决定</w:t>
      </w:r>
      <w:r w:rsidR="00530646">
        <w:rPr>
          <w:rFonts w:hint="eastAsia"/>
          <w:sz w:val="28"/>
          <w:szCs w:val="28"/>
        </w:rPr>
        <w:t>，</w:t>
      </w:r>
      <w:r w:rsidR="001C79EB">
        <w:rPr>
          <w:rFonts w:hint="eastAsia"/>
          <w:sz w:val="28"/>
          <w:szCs w:val="28"/>
        </w:rPr>
        <w:t>自2</w:t>
      </w:r>
      <w:r w:rsidR="001C79EB">
        <w:rPr>
          <w:sz w:val="28"/>
          <w:szCs w:val="28"/>
        </w:rPr>
        <w:t>020</w:t>
      </w:r>
      <w:r w:rsidR="001C79EB">
        <w:rPr>
          <w:rFonts w:hint="eastAsia"/>
          <w:sz w:val="28"/>
          <w:szCs w:val="28"/>
        </w:rPr>
        <w:t>年3月1日</w:t>
      </w:r>
      <w:r>
        <w:rPr>
          <w:rFonts w:hint="eastAsia"/>
          <w:sz w:val="28"/>
          <w:szCs w:val="28"/>
        </w:rPr>
        <w:t>起</w:t>
      </w:r>
      <w:r w:rsidR="00CA25D4">
        <w:rPr>
          <w:rFonts w:hint="eastAsia"/>
          <w:sz w:val="28"/>
          <w:szCs w:val="28"/>
        </w:rPr>
        <w:t>，本科</w:t>
      </w:r>
      <w:r w:rsidRPr="003A2201">
        <w:rPr>
          <w:rFonts w:hint="eastAsia"/>
          <w:sz w:val="28"/>
          <w:szCs w:val="28"/>
        </w:rPr>
        <w:t>课程免听申请</w:t>
      </w:r>
      <w:r w:rsidR="008F58DB">
        <w:rPr>
          <w:rFonts w:hint="eastAsia"/>
          <w:sz w:val="28"/>
          <w:szCs w:val="28"/>
        </w:rPr>
        <w:t>实行</w:t>
      </w:r>
      <w:r w:rsidRPr="003A2201">
        <w:rPr>
          <w:rFonts w:hint="eastAsia"/>
          <w:sz w:val="28"/>
          <w:szCs w:val="28"/>
        </w:rPr>
        <w:t>线上</w:t>
      </w:r>
      <w:r w:rsidR="008F6D08">
        <w:rPr>
          <w:rFonts w:hint="eastAsia"/>
          <w:sz w:val="28"/>
          <w:szCs w:val="28"/>
        </w:rPr>
        <w:t>审核</w:t>
      </w:r>
      <w:r w:rsidRPr="003A2201">
        <w:rPr>
          <w:rFonts w:hint="eastAsia"/>
          <w:sz w:val="28"/>
          <w:szCs w:val="28"/>
        </w:rPr>
        <w:t>。</w:t>
      </w:r>
      <w:r w:rsidR="008F58DB" w:rsidRPr="008F58DB">
        <w:rPr>
          <w:rFonts w:hint="eastAsia"/>
          <w:sz w:val="28"/>
          <w:szCs w:val="28"/>
        </w:rPr>
        <w:t>现将有关安排通知如下：</w:t>
      </w:r>
    </w:p>
    <w:p w14:paraId="5B507172" w14:textId="39709945" w:rsidR="006B3C17" w:rsidRPr="00AB024B" w:rsidRDefault="006B3C17" w:rsidP="00CE337E">
      <w:pPr>
        <w:spacing w:beforeLines="50" w:before="156" w:line="360" w:lineRule="auto"/>
        <w:ind w:firstLineChars="200" w:firstLine="560"/>
        <w:rPr>
          <w:b/>
          <w:bCs/>
          <w:sz w:val="28"/>
          <w:szCs w:val="28"/>
        </w:rPr>
      </w:pPr>
      <w:r w:rsidRPr="00AB024B">
        <w:rPr>
          <w:rFonts w:hint="eastAsia"/>
          <w:b/>
          <w:bCs/>
          <w:sz w:val="28"/>
          <w:szCs w:val="28"/>
        </w:rPr>
        <w:t>一、时间安排</w:t>
      </w:r>
    </w:p>
    <w:tbl>
      <w:tblPr>
        <w:tblStyle w:val="a8"/>
        <w:tblW w:w="7515" w:type="dxa"/>
        <w:jc w:val="center"/>
        <w:tblLook w:val="04A0" w:firstRow="1" w:lastRow="0" w:firstColumn="1" w:lastColumn="0" w:noHBand="0" w:noVBand="1"/>
      </w:tblPr>
      <w:tblGrid>
        <w:gridCol w:w="2554"/>
        <w:gridCol w:w="4961"/>
      </w:tblGrid>
      <w:tr w:rsidR="001C79EB" w14:paraId="75008608" w14:textId="77777777" w:rsidTr="001C79EB">
        <w:trPr>
          <w:jc w:val="center"/>
        </w:trPr>
        <w:tc>
          <w:tcPr>
            <w:tcW w:w="2554" w:type="dxa"/>
          </w:tcPr>
          <w:p w14:paraId="2DC59F50" w14:textId="2CDCC482" w:rsidR="001C79EB" w:rsidRDefault="001C79EB" w:rsidP="00CE337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时间段</w:t>
            </w:r>
          </w:p>
        </w:tc>
        <w:tc>
          <w:tcPr>
            <w:tcW w:w="4961" w:type="dxa"/>
          </w:tcPr>
          <w:p w14:paraId="117D7CAF" w14:textId="66F06D53" w:rsidR="001C79EB" w:rsidRDefault="00EA7656" w:rsidP="00CE337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工作安排</w:t>
            </w:r>
          </w:p>
        </w:tc>
      </w:tr>
      <w:tr w:rsidR="001C79EB" w14:paraId="47F8B1D3" w14:textId="77777777" w:rsidTr="001C79EB">
        <w:trPr>
          <w:jc w:val="center"/>
        </w:trPr>
        <w:tc>
          <w:tcPr>
            <w:tcW w:w="2554" w:type="dxa"/>
          </w:tcPr>
          <w:p w14:paraId="3022CB61" w14:textId="50147906" w:rsidR="001C79EB" w:rsidRPr="0084351B" w:rsidRDefault="001C79EB" w:rsidP="00CE337E">
            <w:pPr>
              <w:spacing w:line="360" w:lineRule="auto"/>
              <w:rPr>
                <w:b/>
                <w:bCs/>
                <w:color w:val="FF0000"/>
                <w:sz w:val="28"/>
                <w:szCs w:val="28"/>
              </w:rPr>
            </w:pPr>
            <w:r w:rsidRPr="0084351B">
              <w:rPr>
                <w:rFonts w:hint="eastAsia"/>
                <w:b/>
                <w:bCs/>
                <w:color w:val="FF0000"/>
                <w:sz w:val="28"/>
                <w:szCs w:val="28"/>
              </w:rPr>
              <w:t>3月1日-</w:t>
            </w:r>
            <w:r w:rsidRPr="0084351B">
              <w:rPr>
                <w:b/>
                <w:bCs/>
                <w:color w:val="FF0000"/>
                <w:sz w:val="28"/>
                <w:szCs w:val="28"/>
              </w:rPr>
              <w:t>3</w:t>
            </w:r>
            <w:r w:rsidRPr="0084351B">
              <w:rPr>
                <w:rFonts w:hint="eastAsia"/>
                <w:b/>
                <w:bCs/>
                <w:color w:val="FF0000"/>
                <w:sz w:val="28"/>
                <w:szCs w:val="28"/>
              </w:rPr>
              <w:t>月8日</w:t>
            </w:r>
          </w:p>
        </w:tc>
        <w:tc>
          <w:tcPr>
            <w:tcW w:w="4961" w:type="dxa"/>
          </w:tcPr>
          <w:p w14:paraId="41E1266C" w14:textId="0D62A9E3" w:rsidR="001C79EB" w:rsidRDefault="001C79EB" w:rsidP="00CE337E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学生提交免听申请</w:t>
            </w:r>
          </w:p>
        </w:tc>
      </w:tr>
      <w:tr w:rsidR="001C79EB" w14:paraId="63C8662E" w14:textId="77777777" w:rsidTr="001C79EB">
        <w:trPr>
          <w:jc w:val="center"/>
        </w:trPr>
        <w:tc>
          <w:tcPr>
            <w:tcW w:w="2554" w:type="dxa"/>
          </w:tcPr>
          <w:p w14:paraId="2ACAD84D" w14:textId="54E3F625" w:rsidR="001C79EB" w:rsidRPr="0084351B" w:rsidRDefault="001C79EB" w:rsidP="00CE337E">
            <w:pPr>
              <w:spacing w:line="360" w:lineRule="auto"/>
              <w:rPr>
                <w:b/>
                <w:bCs/>
                <w:color w:val="FF0000"/>
                <w:sz w:val="28"/>
                <w:szCs w:val="28"/>
              </w:rPr>
            </w:pPr>
            <w:r w:rsidRPr="0084351B">
              <w:rPr>
                <w:rFonts w:hint="eastAsia"/>
                <w:b/>
                <w:bCs/>
                <w:color w:val="FF0000"/>
                <w:sz w:val="28"/>
                <w:szCs w:val="28"/>
              </w:rPr>
              <w:t>3月1日-</w:t>
            </w:r>
            <w:r w:rsidRPr="0084351B">
              <w:rPr>
                <w:b/>
                <w:bCs/>
                <w:color w:val="FF0000"/>
                <w:sz w:val="28"/>
                <w:szCs w:val="28"/>
              </w:rPr>
              <w:t>3</w:t>
            </w:r>
            <w:r w:rsidRPr="0084351B">
              <w:rPr>
                <w:rFonts w:hint="eastAsia"/>
                <w:b/>
                <w:bCs/>
                <w:color w:val="FF0000"/>
                <w:sz w:val="28"/>
                <w:szCs w:val="28"/>
              </w:rPr>
              <w:t>月9日</w:t>
            </w:r>
          </w:p>
        </w:tc>
        <w:tc>
          <w:tcPr>
            <w:tcW w:w="4961" w:type="dxa"/>
          </w:tcPr>
          <w:p w14:paraId="42D8C3FC" w14:textId="7069562F" w:rsidR="001C79EB" w:rsidRDefault="001C79EB" w:rsidP="00CE337E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任课教师审核</w:t>
            </w:r>
          </w:p>
        </w:tc>
      </w:tr>
      <w:tr w:rsidR="001C79EB" w14:paraId="426AFDA0" w14:textId="77777777" w:rsidTr="001C79EB">
        <w:trPr>
          <w:jc w:val="center"/>
        </w:trPr>
        <w:tc>
          <w:tcPr>
            <w:tcW w:w="2554" w:type="dxa"/>
          </w:tcPr>
          <w:p w14:paraId="1A04EC2C" w14:textId="2215F373" w:rsidR="001C79EB" w:rsidRPr="0084351B" w:rsidRDefault="001C79EB" w:rsidP="00CE337E">
            <w:pPr>
              <w:spacing w:line="360" w:lineRule="auto"/>
              <w:rPr>
                <w:b/>
                <w:bCs/>
                <w:color w:val="FF0000"/>
                <w:sz w:val="28"/>
                <w:szCs w:val="28"/>
              </w:rPr>
            </w:pPr>
            <w:r w:rsidRPr="0084351B">
              <w:rPr>
                <w:rFonts w:hint="eastAsia"/>
                <w:b/>
                <w:bCs/>
                <w:color w:val="FF0000"/>
                <w:sz w:val="28"/>
                <w:szCs w:val="28"/>
              </w:rPr>
              <w:t>3月1</w:t>
            </w:r>
            <w:r w:rsidRPr="0084351B">
              <w:rPr>
                <w:b/>
                <w:bCs/>
                <w:color w:val="FF0000"/>
                <w:sz w:val="28"/>
                <w:szCs w:val="28"/>
              </w:rPr>
              <w:t>0</w:t>
            </w:r>
            <w:r w:rsidRPr="0084351B">
              <w:rPr>
                <w:rFonts w:hint="eastAsia"/>
                <w:b/>
                <w:bCs/>
                <w:color w:val="FF0000"/>
                <w:sz w:val="28"/>
                <w:szCs w:val="28"/>
              </w:rPr>
              <w:t>日</w:t>
            </w:r>
          </w:p>
        </w:tc>
        <w:tc>
          <w:tcPr>
            <w:tcW w:w="4961" w:type="dxa"/>
          </w:tcPr>
          <w:p w14:paraId="49E523C8" w14:textId="69620511" w:rsidR="001C79EB" w:rsidRDefault="001C79EB" w:rsidP="00CE337E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学生所在学院（系）审核</w:t>
            </w:r>
          </w:p>
        </w:tc>
      </w:tr>
    </w:tbl>
    <w:p w14:paraId="42A68325" w14:textId="7EB18476" w:rsidR="006B3C17" w:rsidRPr="00AB024B" w:rsidRDefault="006B3C17" w:rsidP="00CE337E">
      <w:pPr>
        <w:spacing w:beforeLines="50" w:before="156" w:line="360" w:lineRule="auto"/>
        <w:ind w:left="561"/>
        <w:rPr>
          <w:b/>
          <w:bCs/>
          <w:sz w:val="28"/>
          <w:szCs w:val="28"/>
        </w:rPr>
      </w:pPr>
      <w:r w:rsidRPr="00AB024B">
        <w:rPr>
          <w:rFonts w:hint="eastAsia"/>
          <w:b/>
          <w:bCs/>
          <w:sz w:val="28"/>
          <w:szCs w:val="28"/>
        </w:rPr>
        <w:t>二、具体操作</w:t>
      </w:r>
    </w:p>
    <w:p w14:paraId="75AA33CF" w14:textId="2FB4B593" w:rsidR="001C79EB" w:rsidRPr="009D6E0A" w:rsidRDefault="00EA7656" w:rsidP="00CE337E">
      <w:pPr>
        <w:spacing w:line="360" w:lineRule="auto"/>
        <w:ind w:left="560"/>
        <w:rPr>
          <w:b/>
          <w:bCs/>
          <w:sz w:val="28"/>
          <w:szCs w:val="28"/>
        </w:rPr>
      </w:pPr>
      <w:r w:rsidRPr="009D6E0A">
        <w:rPr>
          <w:b/>
          <w:bCs/>
          <w:sz w:val="28"/>
          <w:szCs w:val="28"/>
        </w:rPr>
        <w:t>1．第一时间段：</w:t>
      </w:r>
      <w:r w:rsidRPr="009D6E0A">
        <w:rPr>
          <w:b/>
          <w:bCs/>
          <w:sz w:val="28"/>
          <w:szCs w:val="28"/>
          <w:u w:val="single"/>
        </w:rPr>
        <w:t>3月1日（周</w:t>
      </w:r>
      <w:r w:rsidRPr="009D6E0A">
        <w:rPr>
          <w:rFonts w:hint="eastAsia"/>
          <w:b/>
          <w:bCs/>
          <w:sz w:val="28"/>
          <w:szCs w:val="28"/>
          <w:u w:val="single"/>
        </w:rPr>
        <w:t>日</w:t>
      </w:r>
      <w:r w:rsidRPr="009D6E0A">
        <w:rPr>
          <w:b/>
          <w:bCs/>
          <w:sz w:val="28"/>
          <w:szCs w:val="28"/>
          <w:u w:val="single"/>
        </w:rPr>
        <w:t>）至8日（周日）</w:t>
      </w:r>
    </w:p>
    <w:p w14:paraId="6FD9BE3A" w14:textId="77777777" w:rsidR="009D6E0A" w:rsidRDefault="00040AE5" w:rsidP="00CE337E">
      <w:pPr>
        <w:spacing w:line="360" w:lineRule="auto"/>
        <w:ind w:firstLineChars="200" w:firstLine="560"/>
        <w:rPr>
          <w:sz w:val="28"/>
          <w:szCs w:val="28"/>
        </w:rPr>
      </w:pPr>
      <w:r w:rsidRPr="00040AE5">
        <w:rPr>
          <w:rFonts w:hint="eastAsia"/>
          <w:sz w:val="28"/>
          <w:szCs w:val="28"/>
        </w:rPr>
        <w:t>符合免听要求的课程，</w:t>
      </w:r>
      <w:r w:rsidR="00EA7656">
        <w:rPr>
          <w:rFonts w:hint="eastAsia"/>
          <w:sz w:val="28"/>
          <w:szCs w:val="28"/>
        </w:rPr>
        <w:t>学生</w:t>
      </w:r>
      <w:r w:rsidRPr="00040AE5">
        <w:rPr>
          <w:rFonts w:hint="eastAsia"/>
          <w:sz w:val="28"/>
          <w:szCs w:val="28"/>
        </w:rPr>
        <w:t>如需申请免听，</w:t>
      </w:r>
      <w:r w:rsidR="005955CE">
        <w:rPr>
          <w:rFonts w:hint="eastAsia"/>
          <w:sz w:val="28"/>
          <w:szCs w:val="28"/>
        </w:rPr>
        <w:t>请</w:t>
      </w:r>
      <w:r w:rsidR="00A75498">
        <w:rPr>
          <w:rFonts w:hint="eastAsia"/>
          <w:sz w:val="28"/>
          <w:szCs w:val="28"/>
        </w:rPr>
        <w:t>登录</w:t>
      </w:r>
      <w:r w:rsidRPr="00040AE5">
        <w:rPr>
          <w:rFonts w:hint="eastAsia"/>
          <w:sz w:val="28"/>
          <w:szCs w:val="28"/>
        </w:rPr>
        <w:t>教务系统</w:t>
      </w:r>
      <w:r w:rsidRPr="00040AE5">
        <w:rPr>
          <w:sz w:val="28"/>
          <w:szCs w:val="28"/>
        </w:rPr>
        <w:t>在线</w:t>
      </w:r>
      <w:r w:rsidR="00A75498" w:rsidRPr="00040AE5">
        <w:rPr>
          <w:sz w:val="28"/>
          <w:szCs w:val="28"/>
        </w:rPr>
        <w:t>申请</w:t>
      </w:r>
      <w:r w:rsidRPr="00040AE5">
        <w:rPr>
          <w:sz w:val="28"/>
          <w:szCs w:val="28"/>
        </w:rPr>
        <w:t>课程免听</w:t>
      </w:r>
      <w:r w:rsidR="00EA7656">
        <w:rPr>
          <w:rFonts w:hint="eastAsia"/>
          <w:sz w:val="28"/>
          <w:szCs w:val="28"/>
        </w:rPr>
        <w:t>，</w:t>
      </w:r>
      <w:r w:rsidR="00CA25D4">
        <w:rPr>
          <w:rFonts w:hint="eastAsia"/>
          <w:sz w:val="28"/>
          <w:szCs w:val="28"/>
        </w:rPr>
        <w:t>申请</w:t>
      </w:r>
      <w:r w:rsidR="00EA7656" w:rsidRPr="00EA7656">
        <w:rPr>
          <w:rFonts w:hint="eastAsia"/>
          <w:sz w:val="28"/>
          <w:szCs w:val="28"/>
        </w:rPr>
        <w:t>提交成功后无需下载表格找任课教师签字。</w:t>
      </w:r>
    </w:p>
    <w:p w14:paraId="33794090" w14:textId="5B7342E2" w:rsidR="00A75498" w:rsidRDefault="00A75498" w:rsidP="00CE337E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操作步骤如下：</w:t>
      </w:r>
    </w:p>
    <w:p w14:paraId="51402828" w14:textId="6B4F2383" w:rsidR="00A75498" w:rsidRDefault="00A75498" w:rsidP="00CE337E">
      <w:pPr>
        <w:spacing w:line="360" w:lineRule="auto"/>
        <w:ind w:firstLineChars="200" w:firstLine="560"/>
        <w:rPr>
          <w:sz w:val="28"/>
          <w:szCs w:val="28"/>
        </w:rPr>
      </w:pPr>
      <w:r w:rsidRPr="00A75498">
        <w:rPr>
          <w:rFonts w:hint="eastAsia"/>
          <w:sz w:val="28"/>
          <w:szCs w:val="28"/>
        </w:rPr>
        <w:t>学生</w:t>
      </w:r>
      <w:r>
        <w:rPr>
          <w:rFonts w:hint="eastAsia"/>
          <w:sz w:val="28"/>
          <w:szCs w:val="28"/>
        </w:rPr>
        <w:t>登录教务</w:t>
      </w:r>
      <w:r w:rsidRPr="00A75498">
        <w:rPr>
          <w:rFonts w:hint="eastAsia"/>
          <w:sz w:val="28"/>
          <w:szCs w:val="28"/>
        </w:rPr>
        <w:t>系统，</w:t>
      </w:r>
      <w:r>
        <w:rPr>
          <w:rFonts w:hint="eastAsia"/>
          <w:sz w:val="28"/>
          <w:szCs w:val="28"/>
        </w:rPr>
        <w:t>在</w:t>
      </w:r>
      <w:r w:rsidRPr="00A75498">
        <w:rPr>
          <w:rFonts w:hint="eastAsia"/>
          <w:sz w:val="28"/>
          <w:szCs w:val="28"/>
        </w:rPr>
        <w:t>【申请】</w:t>
      </w:r>
      <w:r w:rsidRPr="00A75498">
        <w:rPr>
          <w:sz w:val="28"/>
          <w:szCs w:val="28"/>
        </w:rPr>
        <w:t>-【免听申请】栏目</w:t>
      </w:r>
    </w:p>
    <w:p w14:paraId="389A73DE" w14:textId="2B6CD83A" w:rsidR="00A75498" w:rsidRDefault="00A75498" w:rsidP="00CE337E">
      <w:pPr>
        <w:spacing w:line="360" w:lineRule="auto"/>
        <w:ind w:firstLineChars="200" w:firstLine="480"/>
        <w:jc w:val="left"/>
        <w:rPr>
          <w:sz w:val="28"/>
          <w:szCs w:val="28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2EC5A03F" wp14:editId="70E56551">
            <wp:extent cx="4830463" cy="3011170"/>
            <wp:effectExtent l="0" t="0" r="8255" b="0"/>
            <wp:docPr id="1" name="图片 1" descr="C:\Documents and Settings\Administrator\Application Data\Tencent\Users\381862399\TIM\WinTemp\RichOle\ZC7XM@I}7S8YRP7KM98_(3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Application Data\Tencent\Users\381862399\TIM\WinTemp\RichOle\ZC7XM@I}7S8YRP7KM98_(3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356" cy="3015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FF008" w14:textId="6243ACCF" w:rsidR="00A75498" w:rsidRDefault="00A75498" w:rsidP="00CE337E">
      <w:pPr>
        <w:spacing w:line="360" w:lineRule="auto"/>
        <w:ind w:firstLineChars="200" w:firstLine="560"/>
        <w:rPr>
          <w:sz w:val="28"/>
          <w:szCs w:val="28"/>
        </w:rPr>
      </w:pPr>
      <w:r w:rsidRPr="00A75498">
        <w:rPr>
          <w:rFonts w:hint="eastAsia"/>
          <w:sz w:val="28"/>
          <w:szCs w:val="28"/>
        </w:rPr>
        <w:t>选择申请</w:t>
      </w:r>
      <w:r>
        <w:rPr>
          <w:rFonts w:hint="eastAsia"/>
          <w:sz w:val="28"/>
          <w:szCs w:val="28"/>
        </w:rPr>
        <w:t>免听</w:t>
      </w:r>
      <w:r w:rsidRPr="00A75498">
        <w:rPr>
          <w:rFonts w:hint="eastAsia"/>
          <w:sz w:val="28"/>
          <w:szCs w:val="28"/>
        </w:rPr>
        <w:t>的课程</w:t>
      </w:r>
    </w:p>
    <w:p w14:paraId="594975F0" w14:textId="33BB668A" w:rsidR="00A75498" w:rsidRDefault="00A75498" w:rsidP="00CE337E">
      <w:pPr>
        <w:spacing w:line="360" w:lineRule="auto"/>
        <w:jc w:val="center"/>
        <w:rPr>
          <w:sz w:val="28"/>
          <w:szCs w:val="28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CABAE0E" wp14:editId="5C513DC4">
            <wp:extent cx="5029200" cy="2630753"/>
            <wp:effectExtent l="0" t="0" r="0" b="0"/>
            <wp:docPr id="2" name="图片 2" descr="C:\Documents and Settings\Administrator\Application Data\Tencent\Users\381862399\TIM\WinTemp\RichOle\7C_}AY8)@YCK0FH@~{]%}~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Application Data\Tencent\Users\381862399\TIM\WinTemp\RichOle\7C_}AY8)@YCK0FH@~{]%}~X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004" cy="263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7097B" w14:textId="3C7823D2" w:rsidR="00A75498" w:rsidRPr="009D6E0A" w:rsidRDefault="00A75498" w:rsidP="00CE337E">
      <w:pPr>
        <w:spacing w:line="360" w:lineRule="auto"/>
        <w:ind w:firstLineChars="200" w:firstLine="560"/>
        <w:jc w:val="left"/>
        <w:rPr>
          <w:b/>
          <w:bCs/>
          <w:sz w:val="28"/>
          <w:szCs w:val="28"/>
        </w:rPr>
      </w:pPr>
      <w:r w:rsidRPr="009D6E0A">
        <w:rPr>
          <w:b/>
          <w:bCs/>
          <w:sz w:val="28"/>
          <w:szCs w:val="28"/>
        </w:rPr>
        <w:t>2．第</w:t>
      </w:r>
      <w:r w:rsidRPr="009D6E0A">
        <w:rPr>
          <w:rFonts w:hint="eastAsia"/>
          <w:b/>
          <w:bCs/>
          <w:sz w:val="28"/>
          <w:szCs w:val="28"/>
        </w:rPr>
        <w:t>二</w:t>
      </w:r>
      <w:r w:rsidRPr="009D6E0A">
        <w:rPr>
          <w:b/>
          <w:bCs/>
          <w:sz w:val="28"/>
          <w:szCs w:val="28"/>
        </w:rPr>
        <w:t>时间段：</w:t>
      </w:r>
      <w:r w:rsidRPr="009D6E0A">
        <w:rPr>
          <w:b/>
          <w:bCs/>
          <w:sz w:val="28"/>
          <w:szCs w:val="28"/>
          <w:u w:val="single"/>
        </w:rPr>
        <w:t>3月1日（周日）至9日（周</w:t>
      </w:r>
      <w:r w:rsidRPr="009D6E0A">
        <w:rPr>
          <w:rFonts w:hint="eastAsia"/>
          <w:b/>
          <w:bCs/>
          <w:sz w:val="28"/>
          <w:szCs w:val="28"/>
          <w:u w:val="single"/>
        </w:rPr>
        <w:t>一</w:t>
      </w:r>
      <w:r w:rsidRPr="009D6E0A">
        <w:rPr>
          <w:b/>
          <w:bCs/>
          <w:sz w:val="28"/>
          <w:szCs w:val="28"/>
          <w:u w:val="single"/>
        </w:rPr>
        <w:t>）</w:t>
      </w:r>
    </w:p>
    <w:p w14:paraId="7D0B0650" w14:textId="77777777" w:rsidR="009D6E0A" w:rsidRDefault="00306272" w:rsidP="00CE337E">
      <w:pPr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任课教师登录教务系统，审核学生的课程免听申请。</w:t>
      </w:r>
    </w:p>
    <w:p w14:paraId="375989E9" w14:textId="0F63A704" w:rsidR="00A75498" w:rsidRDefault="00306272" w:rsidP="00CE337E">
      <w:pPr>
        <w:spacing w:line="360" w:lineRule="auto"/>
        <w:ind w:firstLineChars="200" w:firstLine="560"/>
        <w:jc w:val="left"/>
        <w:rPr>
          <w:sz w:val="28"/>
          <w:szCs w:val="28"/>
        </w:rPr>
      </w:pPr>
      <w:r w:rsidRPr="00306272">
        <w:rPr>
          <w:rFonts w:hint="eastAsia"/>
          <w:sz w:val="28"/>
          <w:szCs w:val="28"/>
        </w:rPr>
        <w:t>操作步骤如下：</w:t>
      </w:r>
    </w:p>
    <w:p w14:paraId="0F6E4188" w14:textId="77777777" w:rsidR="00306272" w:rsidRDefault="00306272" w:rsidP="00CE337E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任课教师</w:t>
      </w:r>
      <w:r w:rsidRPr="00306272">
        <w:rPr>
          <w:rFonts w:hint="eastAsia"/>
          <w:sz w:val="28"/>
          <w:szCs w:val="28"/>
        </w:rPr>
        <w:t>登录教务系统，在【</w:t>
      </w:r>
      <w:r>
        <w:rPr>
          <w:rFonts w:hint="eastAsia"/>
          <w:sz w:val="28"/>
          <w:szCs w:val="28"/>
        </w:rPr>
        <w:t>信息维护</w:t>
      </w:r>
      <w:r w:rsidRPr="00306272">
        <w:rPr>
          <w:rFonts w:hint="eastAsia"/>
          <w:sz w:val="28"/>
          <w:szCs w:val="28"/>
        </w:rPr>
        <w:t>】</w:t>
      </w:r>
      <w:r w:rsidRPr="00306272">
        <w:rPr>
          <w:sz w:val="28"/>
          <w:szCs w:val="28"/>
        </w:rPr>
        <w:t>-【免听</w:t>
      </w:r>
      <w:r>
        <w:rPr>
          <w:rFonts w:hint="eastAsia"/>
          <w:sz w:val="28"/>
          <w:szCs w:val="28"/>
        </w:rPr>
        <w:t>审核</w:t>
      </w:r>
      <w:r w:rsidRPr="00306272">
        <w:rPr>
          <w:sz w:val="28"/>
          <w:szCs w:val="28"/>
        </w:rPr>
        <w:t>】栏目</w:t>
      </w:r>
    </w:p>
    <w:p w14:paraId="657631B5" w14:textId="7C8AA514" w:rsidR="00306272" w:rsidRDefault="00306272" w:rsidP="00CE337E">
      <w:pPr>
        <w:spacing w:line="360" w:lineRule="auto"/>
        <w:jc w:val="center"/>
        <w:rPr>
          <w:sz w:val="28"/>
          <w:szCs w:val="28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221C6EC6" wp14:editId="37D26C7C">
            <wp:extent cx="4237864" cy="2335837"/>
            <wp:effectExtent l="0" t="0" r="0" b="7620"/>
            <wp:docPr id="7" name="图片 7" descr="C:\Documents and Settings\Administrator\Application Data\Tencent\Users\381862399\TIM\WinTemp\RichOle\05COMXVZ(_XA)GO)Y78PH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istrator\Application Data\Tencent\Users\381862399\TIM\WinTemp\RichOle\05COMXVZ(_XA)GO)Y78PH3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141" cy="2335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BFE41" w14:textId="449045B6" w:rsidR="00306272" w:rsidRDefault="00CA25D4" w:rsidP="00CE337E">
      <w:pPr>
        <w:spacing w:line="360" w:lineRule="auto"/>
        <w:ind w:firstLineChars="200" w:firstLine="560"/>
        <w:rPr>
          <w:sz w:val="28"/>
          <w:szCs w:val="28"/>
        </w:rPr>
      </w:pPr>
      <w:r w:rsidRPr="00CA25D4">
        <w:rPr>
          <w:rFonts w:hint="eastAsia"/>
          <w:sz w:val="28"/>
          <w:szCs w:val="28"/>
        </w:rPr>
        <w:t>选择课程，对相应的免听申请进行审核</w:t>
      </w:r>
      <w:r>
        <w:rPr>
          <w:rFonts w:hint="eastAsia"/>
          <w:sz w:val="28"/>
          <w:szCs w:val="28"/>
        </w:rPr>
        <w:t>。</w:t>
      </w:r>
    </w:p>
    <w:p w14:paraId="696CF6C4" w14:textId="2B46E2AC" w:rsidR="00306272" w:rsidRDefault="00306272" w:rsidP="00CE337E">
      <w:pPr>
        <w:spacing w:line="360" w:lineRule="auto"/>
        <w:rPr>
          <w:sz w:val="28"/>
          <w:szCs w:val="28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AEA49FC" wp14:editId="79426EAF">
            <wp:extent cx="4981575" cy="2144713"/>
            <wp:effectExtent l="0" t="0" r="0" b="8255"/>
            <wp:docPr id="8" name="图片 8" descr="C:\Documents and Settings\Administrator\Application Data\Tencent\Users\381862399\TIM\WinTemp\RichOle\2Q66NX[@ED_9%9@]B@SG4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istrator\Application Data\Tencent\Users\381862399\TIM\WinTemp\RichOle\2Q66NX[@ED_9%9@]B@SG43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536" cy="2159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E75E5" w14:textId="5AEA187C" w:rsidR="00306272" w:rsidRPr="009D6E0A" w:rsidRDefault="00306272" w:rsidP="00CE337E">
      <w:pPr>
        <w:spacing w:line="360" w:lineRule="auto"/>
        <w:ind w:firstLineChars="200" w:firstLine="560"/>
        <w:rPr>
          <w:b/>
          <w:bCs/>
          <w:sz w:val="28"/>
          <w:szCs w:val="28"/>
        </w:rPr>
      </w:pPr>
      <w:r w:rsidRPr="009D6E0A">
        <w:rPr>
          <w:b/>
          <w:bCs/>
          <w:sz w:val="28"/>
          <w:szCs w:val="28"/>
        </w:rPr>
        <w:t>3．第</w:t>
      </w:r>
      <w:r w:rsidRPr="009D6E0A">
        <w:rPr>
          <w:rFonts w:hint="eastAsia"/>
          <w:b/>
          <w:bCs/>
          <w:sz w:val="28"/>
          <w:szCs w:val="28"/>
        </w:rPr>
        <w:t>三</w:t>
      </w:r>
      <w:r w:rsidRPr="009D6E0A">
        <w:rPr>
          <w:b/>
          <w:bCs/>
          <w:sz w:val="28"/>
          <w:szCs w:val="28"/>
        </w:rPr>
        <w:t>时间段：</w:t>
      </w:r>
      <w:r w:rsidRPr="009D6E0A">
        <w:rPr>
          <w:b/>
          <w:bCs/>
          <w:sz w:val="28"/>
          <w:szCs w:val="28"/>
          <w:u w:val="single"/>
        </w:rPr>
        <w:t>3月10日（周</w:t>
      </w:r>
      <w:r w:rsidRPr="009D6E0A">
        <w:rPr>
          <w:rFonts w:hint="eastAsia"/>
          <w:b/>
          <w:bCs/>
          <w:sz w:val="28"/>
          <w:szCs w:val="28"/>
          <w:u w:val="single"/>
        </w:rPr>
        <w:t>二</w:t>
      </w:r>
      <w:r w:rsidRPr="009D6E0A">
        <w:rPr>
          <w:b/>
          <w:bCs/>
          <w:sz w:val="28"/>
          <w:szCs w:val="28"/>
          <w:u w:val="single"/>
        </w:rPr>
        <w:t>）</w:t>
      </w:r>
    </w:p>
    <w:p w14:paraId="7B5B3EA9" w14:textId="77777777" w:rsidR="009D6E0A" w:rsidRDefault="00306272" w:rsidP="00CE337E">
      <w:pPr>
        <w:spacing w:line="360" w:lineRule="auto"/>
        <w:ind w:firstLineChars="200" w:firstLine="560"/>
        <w:rPr>
          <w:sz w:val="28"/>
          <w:szCs w:val="28"/>
        </w:rPr>
      </w:pPr>
      <w:r w:rsidRPr="00306272">
        <w:rPr>
          <w:rFonts w:hint="eastAsia"/>
          <w:sz w:val="28"/>
          <w:szCs w:val="28"/>
        </w:rPr>
        <w:t>学生所在学院（系）本科教学管理部门审核</w:t>
      </w:r>
      <w:r>
        <w:rPr>
          <w:rFonts w:hint="eastAsia"/>
          <w:sz w:val="28"/>
          <w:szCs w:val="28"/>
        </w:rPr>
        <w:t>。</w:t>
      </w:r>
    </w:p>
    <w:p w14:paraId="5972B96C" w14:textId="73AAD285" w:rsidR="00306272" w:rsidRDefault="00306272" w:rsidP="00CE337E">
      <w:pPr>
        <w:spacing w:line="360" w:lineRule="auto"/>
        <w:ind w:firstLineChars="200" w:firstLine="560"/>
        <w:rPr>
          <w:sz w:val="28"/>
          <w:szCs w:val="28"/>
        </w:rPr>
      </w:pPr>
      <w:r w:rsidRPr="00306272">
        <w:rPr>
          <w:rFonts w:hint="eastAsia"/>
          <w:sz w:val="28"/>
          <w:szCs w:val="28"/>
        </w:rPr>
        <w:t>操作步骤如下：</w:t>
      </w:r>
    </w:p>
    <w:p w14:paraId="09DD91F5" w14:textId="1FE711D9" w:rsidR="006B3C17" w:rsidRDefault="006B3C17" w:rsidP="00CE337E">
      <w:pPr>
        <w:spacing w:line="360" w:lineRule="auto"/>
        <w:ind w:firstLineChars="200" w:firstLine="560"/>
        <w:rPr>
          <w:sz w:val="28"/>
          <w:szCs w:val="28"/>
        </w:rPr>
      </w:pPr>
      <w:r w:rsidRPr="006B3C17">
        <w:rPr>
          <w:rFonts w:hint="eastAsia"/>
          <w:sz w:val="28"/>
          <w:szCs w:val="28"/>
        </w:rPr>
        <w:t>在【</w:t>
      </w:r>
      <w:r>
        <w:rPr>
          <w:rFonts w:hint="eastAsia"/>
          <w:sz w:val="28"/>
          <w:szCs w:val="28"/>
        </w:rPr>
        <w:t>选课管理</w:t>
      </w:r>
      <w:r w:rsidRPr="006B3C17">
        <w:rPr>
          <w:rFonts w:hint="eastAsia"/>
          <w:sz w:val="28"/>
          <w:szCs w:val="28"/>
        </w:rPr>
        <w:t>】</w:t>
      </w:r>
      <w:r w:rsidRPr="006B3C17">
        <w:rPr>
          <w:sz w:val="28"/>
          <w:szCs w:val="28"/>
        </w:rPr>
        <w:t>-【免听</w:t>
      </w:r>
      <w:r>
        <w:rPr>
          <w:rFonts w:hint="eastAsia"/>
          <w:sz w:val="28"/>
          <w:szCs w:val="28"/>
        </w:rPr>
        <w:t>申请处理</w:t>
      </w:r>
      <w:r w:rsidRPr="006B3C17">
        <w:rPr>
          <w:sz w:val="28"/>
          <w:szCs w:val="28"/>
        </w:rPr>
        <w:t>】栏目</w:t>
      </w:r>
    </w:p>
    <w:p w14:paraId="0F27D406" w14:textId="7EA47B7C" w:rsidR="006B3C17" w:rsidRDefault="006B3C17" w:rsidP="00CE337E">
      <w:pPr>
        <w:spacing w:line="360" w:lineRule="auto"/>
        <w:jc w:val="center"/>
        <w:rPr>
          <w:sz w:val="28"/>
          <w:szCs w:val="28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63C2C941" wp14:editId="42AFBF85">
            <wp:extent cx="4019686" cy="2185722"/>
            <wp:effectExtent l="0" t="0" r="0" b="5080"/>
            <wp:docPr id="4" name="图片 4" descr="C:\Documents and Settings\Administrator\Application Data\Tencent\Users\381862399\TIM\WinTemp\RichOle\6G~~)KR$]~L)EOYSI7D1$(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Application Data\Tencent\Users\381862399\TIM\WinTemp\RichOle\6G~~)KR$]~L)EOYSI7D1$(Q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2066" cy="2187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72FAD" w14:textId="41A961C2" w:rsidR="006B3C17" w:rsidRDefault="006B3C17" w:rsidP="00CE337E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选择课程，</w:t>
      </w:r>
      <w:r w:rsidRPr="006B3C17">
        <w:rPr>
          <w:rFonts w:hint="eastAsia"/>
          <w:sz w:val="28"/>
          <w:szCs w:val="28"/>
        </w:rPr>
        <w:t>对</w:t>
      </w:r>
      <w:r>
        <w:rPr>
          <w:rFonts w:hint="eastAsia"/>
          <w:sz w:val="28"/>
          <w:szCs w:val="28"/>
        </w:rPr>
        <w:t>相应的免听申请进行审核</w:t>
      </w:r>
    </w:p>
    <w:p w14:paraId="32990FAE" w14:textId="6E2A47C7" w:rsidR="006B3C17" w:rsidRPr="006B3C17" w:rsidRDefault="006B3C17" w:rsidP="00CE337E">
      <w:pPr>
        <w:spacing w:line="360" w:lineRule="auto"/>
        <w:jc w:val="center"/>
        <w:rPr>
          <w:sz w:val="28"/>
          <w:szCs w:val="28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71098EC" wp14:editId="32E159CA">
            <wp:extent cx="5305425" cy="1763820"/>
            <wp:effectExtent l="0" t="0" r="0" b="8255"/>
            <wp:docPr id="6" name="图片 6" descr="C:\Documents and Settings\Administrator\Application Data\Tencent\Users\381862399\TIM\WinTemp\RichOle\`S_U5PDJGJT]AFB_YYTYD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istrator\Application Data\Tencent\Users\381862399\TIM\WinTemp\RichOle\`S_U5PDJGJT]AFB_YYTYDXT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862" cy="177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1CACA" w14:textId="77777777" w:rsidR="00CC16E5" w:rsidRPr="00CA25D4" w:rsidRDefault="00CC16E5" w:rsidP="00CE337E">
      <w:pPr>
        <w:spacing w:beforeLines="50" w:before="156" w:line="360" w:lineRule="auto"/>
        <w:ind w:firstLineChars="200" w:firstLine="560"/>
        <w:rPr>
          <w:b/>
          <w:bCs/>
          <w:sz w:val="28"/>
          <w:szCs w:val="28"/>
        </w:rPr>
      </w:pPr>
      <w:r w:rsidRPr="00CA25D4">
        <w:rPr>
          <w:rFonts w:hint="eastAsia"/>
          <w:b/>
          <w:bCs/>
          <w:sz w:val="28"/>
          <w:szCs w:val="28"/>
        </w:rPr>
        <w:t>三、注意事项</w:t>
      </w:r>
    </w:p>
    <w:p w14:paraId="3132A9D7" w14:textId="7E8803D6" w:rsidR="00040AE5" w:rsidRDefault="00CC16E5" w:rsidP="00CE337E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学生申请课程免听须符合《浙江大学本科课程成绩评定与管理办法》浙大发本【2</w:t>
      </w:r>
      <w:r>
        <w:rPr>
          <w:sz w:val="28"/>
          <w:szCs w:val="28"/>
        </w:rPr>
        <w:t>015</w:t>
      </w:r>
      <w:r>
        <w:rPr>
          <w:rFonts w:hint="eastAsia"/>
          <w:sz w:val="28"/>
          <w:szCs w:val="28"/>
        </w:rPr>
        <w:t>】2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号第十六条规定。未经批准，擅自不按时上课者，以缺课论并计入平时成绩。</w:t>
      </w:r>
    </w:p>
    <w:p w14:paraId="6D4DEB9B" w14:textId="5EFF9F98" w:rsidR="008F6D08" w:rsidRPr="00B57BC8" w:rsidRDefault="006065B3" w:rsidP="00CE337E">
      <w:pPr>
        <w:spacing w:line="360" w:lineRule="auto"/>
        <w:ind w:firstLineChars="200" w:firstLine="560"/>
        <w:rPr>
          <w:sz w:val="28"/>
          <w:szCs w:val="28"/>
        </w:rPr>
      </w:pPr>
      <w:r w:rsidRPr="00B57BC8">
        <w:rPr>
          <w:rFonts w:hint="eastAsia"/>
          <w:sz w:val="28"/>
          <w:szCs w:val="28"/>
        </w:rPr>
        <w:t>2</w:t>
      </w:r>
      <w:r w:rsidRPr="00B57BC8">
        <w:rPr>
          <w:sz w:val="28"/>
          <w:szCs w:val="28"/>
        </w:rPr>
        <w:t xml:space="preserve">. </w:t>
      </w:r>
      <w:r w:rsidRPr="00B57BC8">
        <w:rPr>
          <w:rFonts w:hint="eastAsia"/>
          <w:sz w:val="28"/>
          <w:szCs w:val="28"/>
        </w:rPr>
        <w:t>学生</w:t>
      </w:r>
      <w:r w:rsidR="00CA25D4" w:rsidRPr="00B57BC8">
        <w:rPr>
          <w:rFonts w:hint="eastAsia"/>
          <w:sz w:val="28"/>
          <w:szCs w:val="28"/>
        </w:rPr>
        <w:t>应</w:t>
      </w:r>
      <w:r w:rsidR="004D389F" w:rsidRPr="00B57BC8">
        <w:rPr>
          <w:rFonts w:hint="eastAsia"/>
          <w:sz w:val="28"/>
          <w:szCs w:val="28"/>
        </w:rPr>
        <w:t>及时</w:t>
      </w:r>
      <w:r w:rsidRPr="00B57BC8">
        <w:rPr>
          <w:rFonts w:hint="eastAsia"/>
          <w:sz w:val="28"/>
          <w:szCs w:val="28"/>
        </w:rPr>
        <w:t>在教务系统查询</w:t>
      </w:r>
      <w:r w:rsidR="009C500D" w:rsidRPr="00B57BC8">
        <w:rPr>
          <w:rFonts w:hint="eastAsia"/>
          <w:sz w:val="28"/>
          <w:szCs w:val="28"/>
        </w:rPr>
        <w:t>审核</w:t>
      </w:r>
      <w:r w:rsidRPr="00B57BC8">
        <w:rPr>
          <w:rFonts w:hint="eastAsia"/>
          <w:sz w:val="28"/>
          <w:szCs w:val="28"/>
        </w:rPr>
        <w:t>结果。</w:t>
      </w:r>
    </w:p>
    <w:p w14:paraId="6AFCC7C0" w14:textId="70B4624E" w:rsidR="00CC16E5" w:rsidRPr="00B57BC8" w:rsidRDefault="008F6D08" w:rsidP="00CE337E">
      <w:pPr>
        <w:spacing w:line="360" w:lineRule="auto"/>
        <w:ind w:firstLineChars="200" w:firstLine="560"/>
        <w:rPr>
          <w:sz w:val="28"/>
          <w:szCs w:val="28"/>
        </w:rPr>
      </w:pPr>
      <w:r w:rsidRPr="00B57BC8">
        <w:rPr>
          <w:rFonts w:hint="eastAsia"/>
          <w:sz w:val="28"/>
          <w:szCs w:val="28"/>
        </w:rPr>
        <w:t>温馨提醒，实行课程免听申请线上审核初期，师生尚未习惯，为避免遗漏，学生可在提交免听申请后通过邮件或钉钉告知</w:t>
      </w:r>
      <w:r w:rsidR="002B43E0" w:rsidRPr="00B57BC8">
        <w:rPr>
          <w:rFonts w:hint="eastAsia"/>
          <w:sz w:val="28"/>
          <w:szCs w:val="28"/>
        </w:rPr>
        <w:t>并提醒</w:t>
      </w:r>
      <w:r w:rsidRPr="00B57BC8">
        <w:rPr>
          <w:rFonts w:hint="eastAsia"/>
          <w:sz w:val="28"/>
          <w:szCs w:val="28"/>
        </w:rPr>
        <w:t>任课教师</w:t>
      </w:r>
      <w:r w:rsidR="002B43E0" w:rsidRPr="00B57BC8">
        <w:rPr>
          <w:rFonts w:hint="eastAsia"/>
          <w:sz w:val="28"/>
          <w:szCs w:val="28"/>
        </w:rPr>
        <w:t>线上审核</w:t>
      </w:r>
      <w:r w:rsidRPr="00B57BC8">
        <w:rPr>
          <w:rFonts w:hint="eastAsia"/>
          <w:sz w:val="28"/>
          <w:szCs w:val="28"/>
        </w:rPr>
        <w:t>。</w:t>
      </w:r>
    </w:p>
    <w:p w14:paraId="532C4BBC" w14:textId="403D8585" w:rsidR="009B7BEC" w:rsidRDefault="009B7BEC" w:rsidP="00CE337E">
      <w:pPr>
        <w:spacing w:line="360" w:lineRule="auto"/>
        <w:ind w:firstLineChars="200" w:firstLine="560"/>
        <w:rPr>
          <w:sz w:val="28"/>
          <w:szCs w:val="28"/>
        </w:rPr>
      </w:pPr>
      <w:r w:rsidRPr="00B57BC8">
        <w:rPr>
          <w:rFonts w:hint="eastAsia"/>
          <w:sz w:val="28"/>
          <w:szCs w:val="28"/>
        </w:rPr>
        <w:t>3</w:t>
      </w:r>
      <w:r w:rsidRPr="00B57BC8">
        <w:rPr>
          <w:sz w:val="28"/>
          <w:szCs w:val="28"/>
        </w:rPr>
        <w:t>.</w:t>
      </w:r>
      <w:r w:rsidR="00B013C9" w:rsidRPr="00B57BC8">
        <w:rPr>
          <w:sz w:val="28"/>
          <w:szCs w:val="28"/>
        </w:rPr>
        <w:t xml:space="preserve"> </w:t>
      </w:r>
      <w:r w:rsidR="00B57BC8" w:rsidRPr="00B57BC8">
        <w:rPr>
          <w:rFonts w:hint="eastAsia"/>
          <w:sz w:val="28"/>
          <w:szCs w:val="28"/>
        </w:rPr>
        <w:t>学生申请课程免听未获批准</w:t>
      </w:r>
      <w:r w:rsidRPr="00B57BC8">
        <w:rPr>
          <w:rFonts w:hint="eastAsia"/>
          <w:sz w:val="28"/>
          <w:szCs w:val="28"/>
        </w:rPr>
        <w:t>，可于3月1</w:t>
      </w:r>
      <w:r w:rsidRPr="00B57BC8">
        <w:rPr>
          <w:sz w:val="28"/>
          <w:szCs w:val="28"/>
        </w:rPr>
        <w:t>0</w:t>
      </w:r>
      <w:r w:rsidRPr="00B57BC8">
        <w:rPr>
          <w:rFonts w:hint="eastAsia"/>
          <w:sz w:val="28"/>
          <w:szCs w:val="28"/>
        </w:rPr>
        <w:t>日（周二）前联系</w:t>
      </w:r>
      <w:r w:rsidRPr="00B57BC8">
        <w:rPr>
          <w:rFonts w:hint="eastAsia"/>
          <w:sz w:val="28"/>
          <w:szCs w:val="28"/>
        </w:rPr>
        <w:lastRenderedPageBreak/>
        <w:t>开课学院（系）本科教学管理部门</w:t>
      </w:r>
      <w:r w:rsidR="00A928FC" w:rsidRPr="00B57BC8">
        <w:rPr>
          <w:rFonts w:hint="eastAsia"/>
          <w:sz w:val="28"/>
          <w:szCs w:val="28"/>
        </w:rPr>
        <w:t>办理</w:t>
      </w:r>
      <w:r w:rsidR="00A353CB" w:rsidRPr="00B57BC8">
        <w:rPr>
          <w:rFonts w:hint="eastAsia"/>
          <w:sz w:val="28"/>
          <w:szCs w:val="28"/>
        </w:rPr>
        <w:t>退课</w:t>
      </w:r>
      <w:r w:rsidR="005E243D" w:rsidRPr="00B57BC8">
        <w:rPr>
          <w:rFonts w:hint="eastAsia"/>
          <w:sz w:val="28"/>
          <w:szCs w:val="28"/>
        </w:rPr>
        <w:t>。</w:t>
      </w:r>
    </w:p>
    <w:p w14:paraId="14DCEBB1" w14:textId="77777777" w:rsidR="00CE337E" w:rsidRDefault="00CE337E" w:rsidP="00CE337E">
      <w:pPr>
        <w:spacing w:line="360" w:lineRule="auto"/>
        <w:ind w:firstLineChars="200" w:firstLine="560"/>
        <w:rPr>
          <w:sz w:val="28"/>
          <w:szCs w:val="28"/>
        </w:rPr>
      </w:pPr>
    </w:p>
    <w:p w14:paraId="2EEEFE99" w14:textId="0F468828" w:rsidR="00CE337E" w:rsidRPr="00CE337E" w:rsidRDefault="00CE337E" w:rsidP="00CE337E">
      <w:pPr>
        <w:spacing w:line="360" w:lineRule="auto"/>
        <w:ind w:firstLineChars="200" w:firstLine="560"/>
        <w:rPr>
          <w:sz w:val="28"/>
          <w:szCs w:val="28"/>
        </w:rPr>
      </w:pPr>
      <w:r w:rsidRPr="00CE337E">
        <w:rPr>
          <w:rFonts w:hint="eastAsia"/>
          <w:sz w:val="28"/>
          <w:szCs w:val="28"/>
        </w:rPr>
        <w:t>咨询</w:t>
      </w:r>
      <w:r>
        <w:rPr>
          <w:rFonts w:hint="eastAsia"/>
          <w:sz w:val="28"/>
          <w:szCs w:val="28"/>
        </w:rPr>
        <w:t>电话</w:t>
      </w:r>
      <w:r w:rsidRPr="00CE337E">
        <w:rPr>
          <w:rFonts w:hint="eastAsia"/>
          <w:sz w:val="28"/>
          <w:szCs w:val="28"/>
        </w:rPr>
        <w:t>：</w:t>
      </w:r>
    </w:p>
    <w:p w14:paraId="149AF0DB" w14:textId="77777777" w:rsidR="00CE337E" w:rsidRPr="00CE337E" w:rsidRDefault="00CE337E" w:rsidP="00CE337E">
      <w:pPr>
        <w:spacing w:line="360" w:lineRule="auto"/>
        <w:ind w:firstLineChars="200" w:firstLine="560"/>
        <w:rPr>
          <w:sz w:val="28"/>
          <w:szCs w:val="28"/>
        </w:rPr>
      </w:pPr>
      <w:r w:rsidRPr="00CE337E">
        <w:rPr>
          <w:rFonts w:hint="eastAsia"/>
          <w:sz w:val="28"/>
          <w:szCs w:val="28"/>
        </w:rPr>
        <w:t>陈老师</w:t>
      </w:r>
      <w:r w:rsidRPr="00CE337E">
        <w:rPr>
          <w:sz w:val="28"/>
          <w:szCs w:val="28"/>
        </w:rPr>
        <w:t xml:space="preserve">  88206235 </w:t>
      </w:r>
    </w:p>
    <w:p w14:paraId="5FDDCCE7" w14:textId="3F3AB9D7" w:rsidR="00CE337E" w:rsidRPr="00CE337E" w:rsidRDefault="00CE337E" w:rsidP="00CE337E">
      <w:pPr>
        <w:spacing w:line="360" w:lineRule="auto"/>
        <w:ind w:firstLineChars="200" w:firstLine="560"/>
        <w:rPr>
          <w:sz w:val="28"/>
          <w:szCs w:val="28"/>
        </w:rPr>
      </w:pPr>
      <w:r w:rsidRPr="00CE337E">
        <w:rPr>
          <w:rFonts w:hint="eastAsia"/>
          <w:sz w:val="28"/>
          <w:szCs w:val="28"/>
        </w:rPr>
        <w:t>曹老师</w:t>
      </w:r>
      <w:r w:rsidRPr="00CE337E">
        <w:rPr>
          <w:sz w:val="28"/>
          <w:szCs w:val="28"/>
        </w:rPr>
        <w:t xml:space="preserve">  88206187 </w:t>
      </w:r>
    </w:p>
    <w:p w14:paraId="0DD6C6ED" w14:textId="184DDCCF" w:rsidR="0046666A" w:rsidRDefault="00CE337E" w:rsidP="0046666A">
      <w:pPr>
        <w:spacing w:line="360" w:lineRule="auto"/>
        <w:ind w:firstLineChars="200" w:firstLine="560"/>
        <w:rPr>
          <w:sz w:val="28"/>
          <w:szCs w:val="28"/>
        </w:rPr>
      </w:pPr>
      <w:r w:rsidRPr="00CE337E">
        <w:rPr>
          <w:rFonts w:hint="eastAsia"/>
          <w:sz w:val="28"/>
          <w:szCs w:val="28"/>
        </w:rPr>
        <w:t>学院（系）联系方式：</w:t>
      </w:r>
      <w:hyperlink r:id="rId13" w:history="1">
        <w:r w:rsidR="0046666A" w:rsidRPr="009A4D7F">
          <w:rPr>
            <w:rStyle w:val="a9"/>
            <w:sz w:val="28"/>
            <w:szCs w:val="28"/>
          </w:rPr>
          <w:t>http://www.zju.edu.cn/599/list.htm</w:t>
        </w:r>
      </w:hyperlink>
    </w:p>
    <w:p w14:paraId="7E1CAC17" w14:textId="48E1D6F3" w:rsidR="0046666A" w:rsidRPr="00A8412F" w:rsidRDefault="0046666A" w:rsidP="0046666A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点击学院（系）名</w:t>
      </w:r>
      <w:r w:rsidR="00A8412F">
        <w:rPr>
          <w:rFonts w:hint="eastAsia"/>
          <w:sz w:val="28"/>
          <w:szCs w:val="28"/>
        </w:rPr>
        <w:t>称后</w:t>
      </w:r>
      <w:r w:rsidR="00A8412F" w:rsidRPr="0046666A">
        <w:rPr>
          <w:noProof/>
        </w:rPr>
        <w:drawing>
          <wp:inline distT="0" distB="0" distL="0" distR="0" wp14:anchorId="08D23D38" wp14:editId="04834B63">
            <wp:extent cx="160655" cy="179614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179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12F">
        <w:rPr>
          <w:rFonts w:hint="eastAsia"/>
          <w:sz w:val="28"/>
          <w:szCs w:val="28"/>
        </w:rPr>
        <w:t>图标，打开部门黄页，查找本科生教育</w:t>
      </w:r>
      <w:r w:rsidR="00EE6805">
        <w:rPr>
          <w:rFonts w:hint="eastAsia"/>
          <w:sz w:val="28"/>
          <w:szCs w:val="28"/>
        </w:rPr>
        <w:t>科</w:t>
      </w:r>
      <w:bookmarkStart w:id="0" w:name="_GoBack"/>
      <w:bookmarkEnd w:id="0"/>
      <w:r w:rsidR="00A8412F">
        <w:rPr>
          <w:rFonts w:hint="eastAsia"/>
          <w:sz w:val="28"/>
          <w:szCs w:val="28"/>
        </w:rPr>
        <w:t>联系方式。</w:t>
      </w:r>
    </w:p>
    <w:p w14:paraId="31020B02" w14:textId="14380615" w:rsidR="008F6D08" w:rsidRDefault="0046666A" w:rsidP="00CE337E">
      <w:pPr>
        <w:spacing w:line="360" w:lineRule="auto"/>
        <w:rPr>
          <w:sz w:val="28"/>
          <w:szCs w:val="28"/>
        </w:rPr>
      </w:pPr>
      <w:r>
        <w:rPr>
          <w:noProof/>
        </w:rPr>
        <w:drawing>
          <wp:inline distT="0" distB="0" distL="0" distR="0" wp14:anchorId="70146216" wp14:editId="0078FF25">
            <wp:extent cx="5327650" cy="3441700"/>
            <wp:effectExtent l="0" t="0" r="635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344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DCBED" w14:textId="77777777" w:rsidR="008F6D08" w:rsidRDefault="008F6D08" w:rsidP="00CE337E">
      <w:pPr>
        <w:spacing w:line="360" w:lineRule="auto"/>
        <w:rPr>
          <w:sz w:val="28"/>
          <w:szCs w:val="28"/>
        </w:rPr>
      </w:pPr>
    </w:p>
    <w:p w14:paraId="114A5FC0" w14:textId="00DFE980" w:rsidR="008F6D08" w:rsidRDefault="008F6D08" w:rsidP="00CE337E">
      <w:pPr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教务处</w:t>
      </w:r>
    </w:p>
    <w:p w14:paraId="290D8913" w14:textId="616E8D59" w:rsidR="008F6D08" w:rsidRPr="00040AE5" w:rsidRDefault="008F6D08" w:rsidP="00CE337E">
      <w:pPr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020</w:t>
      </w:r>
      <w:r>
        <w:rPr>
          <w:rFonts w:hint="eastAsia"/>
          <w:sz w:val="28"/>
          <w:szCs w:val="28"/>
        </w:rPr>
        <w:t>年</w:t>
      </w:r>
      <w:r w:rsidR="006C0333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6C0333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</w:t>
      </w:r>
    </w:p>
    <w:sectPr w:rsidR="008F6D08" w:rsidRPr="00040AE5" w:rsidSect="00CE337E">
      <w:pgSz w:w="11906" w:h="16838"/>
      <w:pgMar w:top="1701" w:right="1758" w:bottom="1701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A1951" w14:textId="77777777" w:rsidR="00C0728C" w:rsidRDefault="00C0728C" w:rsidP="00040AE5">
      <w:r>
        <w:separator/>
      </w:r>
    </w:p>
  </w:endnote>
  <w:endnote w:type="continuationSeparator" w:id="0">
    <w:p w14:paraId="0AB126C3" w14:textId="77777777" w:rsidR="00C0728C" w:rsidRDefault="00C0728C" w:rsidP="0004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826BB" w14:textId="77777777" w:rsidR="00C0728C" w:rsidRDefault="00C0728C" w:rsidP="00040AE5">
      <w:r>
        <w:separator/>
      </w:r>
    </w:p>
  </w:footnote>
  <w:footnote w:type="continuationSeparator" w:id="0">
    <w:p w14:paraId="0B1379C8" w14:textId="77777777" w:rsidR="00C0728C" w:rsidRDefault="00C0728C" w:rsidP="0004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.75pt;height:14.25pt;visibility:visible;mso-wrap-style:square" o:bullet="t">
        <v:imagedata r:id="rId1" o:title=""/>
      </v:shape>
    </w:pict>
  </w:numPicBullet>
  <w:abstractNum w:abstractNumId="0" w15:restartNumberingAfterBreak="0">
    <w:nsid w:val="19D073B4"/>
    <w:multiLevelType w:val="hybridMultilevel"/>
    <w:tmpl w:val="F6E43C04"/>
    <w:lvl w:ilvl="0" w:tplc="1B32CE4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EE"/>
    <w:rsid w:val="00040AE5"/>
    <w:rsid w:val="001C79EB"/>
    <w:rsid w:val="002B43E0"/>
    <w:rsid w:val="00306272"/>
    <w:rsid w:val="003A2201"/>
    <w:rsid w:val="0046666A"/>
    <w:rsid w:val="004D389F"/>
    <w:rsid w:val="00530646"/>
    <w:rsid w:val="00531540"/>
    <w:rsid w:val="005955CE"/>
    <w:rsid w:val="005E243D"/>
    <w:rsid w:val="006065B3"/>
    <w:rsid w:val="00655B05"/>
    <w:rsid w:val="006949F9"/>
    <w:rsid w:val="006B3C17"/>
    <w:rsid w:val="006C0333"/>
    <w:rsid w:val="007B4659"/>
    <w:rsid w:val="0084351B"/>
    <w:rsid w:val="008901F4"/>
    <w:rsid w:val="008F58DB"/>
    <w:rsid w:val="008F6D08"/>
    <w:rsid w:val="009B7BEC"/>
    <w:rsid w:val="009C500D"/>
    <w:rsid w:val="009D6E0A"/>
    <w:rsid w:val="009F2A7C"/>
    <w:rsid w:val="00A353CB"/>
    <w:rsid w:val="00A75498"/>
    <w:rsid w:val="00A8412F"/>
    <w:rsid w:val="00A928FC"/>
    <w:rsid w:val="00AA26EE"/>
    <w:rsid w:val="00AB024B"/>
    <w:rsid w:val="00B013C9"/>
    <w:rsid w:val="00B57BC8"/>
    <w:rsid w:val="00C0728C"/>
    <w:rsid w:val="00CA25D4"/>
    <w:rsid w:val="00CC16E5"/>
    <w:rsid w:val="00CE337E"/>
    <w:rsid w:val="00EA7656"/>
    <w:rsid w:val="00EE6805"/>
    <w:rsid w:val="00FA5DE0"/>
    <w:rsid w:val="00FC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A2F6A"/>
  <w15:chartTrackingRefBased/>
  <w15:docId w15:val="{846FB2C7-411D-41A3-B352-D6DA71ED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A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0A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0A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0AE5"/>
    <w:rPr>
      <w:sz w:val="18"/>
      <w:szCs w:val="18"/>
    </w:rPr>
  </w:style>
  <w:style w:type="paragraph" w:styleId="a7">
    <w:name w:val="List Paragraph"/>
    <w:basedOn w:val="a"/>
    <w:uiPriority w:val="34"/>
    <w:qFormat/>
    <w:rsid w:val="001C79EB"/>
    <w:pPr>
      <w:ind w:firstLineChars="200" w:firstLine="420"/>
    </w:pPr>
  </w:style>
  <w:style w:type="table" w:styleId="a8">
    <w:name w:val="Table Grid"/>
    <w:basedOn w:val="a1"/>
    <w:uiPriority w:val="39"/>
    <w:rsid w:val="001C7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6666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66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zju.edu.cn/599/list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 杰</dc:creator>
  <cp:keywords/>
  <dc:description/>
  <cp:lastModifiedBy>陶 杰</cp:lastModifiedBy>
  <cp:revision>24</cp:revision>
  <dcterms:created xsi:type="dcterms:W3CDTF">2020-02-29T13:11:00Z</dcterms:created>
  <dcterms:modified xsi:type="dcterms:W3CDTF">2020-03-01T02:37:00Z</dcterms:modified>
</cp:coreProperties>
</file>