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4E9B" w:rsidRDefault="00E04E9B" w:rsidP="003031CE">
      <w:pPr>
        <w:snapToGrid w:val="0"/>
        <w:spacing w:afterLines="50"/>
        <w:jc w:val="center"/>
        <w:rPr>
          <w:rFonts w:ascii="华文中宋" w:eastAsia="华文中宋" w:hAnsi="华文中宋"/>
          <w:b/>
          <w:color w:val="000000"/>
          <w:sz w:val="32"/>
        </w:rPr>
      </w:pPr>
      <w:r>
        <w:rPr>
          <w:rFonts w:ascii="华文中宋" w:eastAsia="华文中宋" w:hAnsi="华文中宋" w:hint="eastAsia"/>
          <w:b/>
          <w:color w:val="000000"/>
          <w:sz w:val="32"/>
        </w:rPr>
        <w:t>浙江大学控制科学与工程学系</w:t>
      </w:r>
    </w:p>
    <w:p w:rsidR="00E04E9B" w:rsidRDefault="00E04E9B" w:rsidP="003031CE">
      <w:pPr>
        <w:snapToGrid w:val="0"/>
        <w:spacing w:afterLines="50"/>
        <w:jc w:val="center"/>
        <w:outlineLvl w:val="0"/>
        <w:rPr>
          <w:rFonts w:ascii="华文中宋" w:eastAsia="华文中宋" w:hAnsi="华文中宋"/>
          <w:b/>
          <w:color w:val="000000"/>
          <w:sz w:val="32"/>
        </w:rPr>
      </w:pPr>
      <w:r>
        <w:rPr>
          <w:rFonts w:ascii="华文中宋" w:eastAsia="华文中宋" w:hAnsi="华文中宋" w:hint="eastAsia"/>
          <w:b/>
          <w:color w:val="000000"/>
          <w:sz w:val="32"/>
        </w:rPr>
        <w:t>《</w:t>
      </w:r>
      <w:r>
        <w:rPr>
          <w:rFonts w:ascii="华文中宋" w:eastAsia="华文中宋" w:hAnsi="华文中宋"/>
          <w:b/>
          <w:color w:val="000000"/>
          <w:sz w:val="32"/>
        </w:rPr>
        <w:t xml:space="preserve"> </w:t>
      </w:r>
      <w:r>
        <w:rPr>
          <w:rFonts w:ascii="华文中宋" w:eastAsia="华文中宋" w:hAnsi="华文中宋" w:hint="eastAsia"/>
          <w:b/>
          <w:color w:val="000000"/>
          <w:sz w:val="32"/>
        </w:rPr>
        <w:t>过程控制工程</w:t>
      </w:r>
      <w:r>
        <w:rPr>
          <w:rFonts w:ascii="华文中宋" w:eastAsia="华文中宋" w:hAnsi="华文中宋"/>
          <w:b/>
          <w:color w:val="000000"/>
          <w:sz w:val="32"/>
        </w:rPr>
        <w:t xml:space="preserve"> </w:t>
      </w:r>
      <w:r>
        <w:rPr>
          <w:rFonts w:ascii="华文中宋" w:eastAsia="华文中宋" w:hAnsi="华文中宋" w:hint="eastAsia"/>
          <w:b/>
          <w:color w:val="000000"/>
          <w:sz w:val="32"/>
        </w:rPr>
        <w:t>》教学大纲</w:t>
      </w:r>
    </w:p>
    <w:p w:rsidR="00E04E9B" w:rsidRDefault="00E04E9B">
      <w:pPr>
        <w:adjustRightInd w:val="0"/>
        <w:snapToGrid w:val="0"/>
        <w:spacing w:line="360" w:lineRule="auto"/>
        <w:rPr>
          <w:rFonts w:ascii="宋体"/>
          <w:b/>
          <w:color w:val="000000"/>
        </w:rPr>
      </w:pPr>
    </w:p>
    <w:p w:rsidR="00E04E9B" w:rsidRDefault="00E04E9B">
      <w:pPr>
        <w:adjustRightInd w:val="0"/>
        <w:snapToGrid w:val="0"/>
        <w:spacing w:line="360" w:lineRule="auto"/>
        <w:rPr>
          <w:rFonts w:ascii="宋体"/>
          <w:b/>
          <w:color w:val="000000"/>
        </w:rPr>
      </w:pPr>
      <w:r>
        <w:rPr>
          <w:rFonts w:ascii="宋体" w:hAnsi="宋体" w:hint="eastAsia"/>
          <w:b/>
          <w:color w:val="000000"/>
        </w:rPr>
        <w:t>课程代码：</w:t>
      </w:r>
      <w:r>
        <w:rPr>
          <w:szCs w:val="21"/>
        </w:rPr>
        <w:t>86120050</w:t>
      </w:r>
    </w:p>
    <w:p w:rsidR="00E04E9B" w:rsidRDefault="00E04E9B">
      <w:pPr>
        <w:adjustRightInd w:val="0"/>
        <w:snapToGrid w:val="0"/>
        <w:spacing w:line="360" w:lineRule="auto"/>
        <w:rPr>
          <w:rFonts w:ascii="宋体"/>
          <w:b/>
          <w:color w:val="000000"/>
        </w:rPr>
      </w:pPr>
      <w:r>
        <w:rPr>
          <w:rFonts w:ascii="宋体" w:hAnsi="宋体" w:hint="eastAsia"/>
          <w:b/>
          <w:color w:val="000000"/>
        </w:rPr>
        <w:t>课程名称：过程控制工程</w:t>
      </w:r>
    </w:p>
    <w:p w:rsidR="00E04E9B" w:rsidRDefault="00E04E9B">
      <w:pPr>
        <w:adjustRightInd w:val="0"/>
        <w:snapToGrid w:val="0"/>
        <w:spacing w:line="360" w:lineRule="auto"/>
        <w:rPr>
          <w:rFonts w:ascii="宋体"/>
          <w:b/>
          <w:color w:val="000000"/>
        </w:rPr>
      </w:pPr>
      <w:r>
        <w:rPr>
          <w:rFonts w:ascii="宋体" w:hAnsi="宋体" w:hint="eastAsia"/>
          <w:b/>
          <w:color w:val="000000"/>
        </w:rPr>
        <w:t>课程类别：专业课</w:t>
      </w:r>
    </w:p>
    <w:p w:rsidR="00E04E9B" w:rsidRDefault="00E04E9B">
      <w:pPr>
        <w:adjustRightInd w:val="0"/>
        <w:snapToGrid w:val="0"/>
        <w:spacing w:line="360" w:lineRule="auto"/>
        <w:rPr>
          <w:rFonts w:ascii="宋体"/>
          <w:b/>
          <w:color w:val="000000"/>
        </w:rPr>
      </w:pPr>
      <w:r>
        <w:rPr>
          <w:rFonts w:ascii="宋体" w:hAnsi="宋体" w:hint="eastAsia"/>
          <w:b/>
          <w:color w:val="000000"/>
        </w:rPr>
        <w:t>周</w:t>
      </w:r>
      <w:r>
        <w:rPr>
          <w:rFonts w:ascii="宋体" w:hAnsi="宋体"/>
          <w:b/>
          <w:color w:val="000000"/>
        </w:rPr>
        <w:t xml:space="preserve"> </w:t>
      </w:r>
      <w:r>
        <w:rPr>
          <w:rFonts w:ascii="宋体" w:hAnsi="宋体" w:hint="eastAsia"/>
          <w:b/>
          <w:color w:val="000000"/>
        </w:rPr>
        <w:t>学</w:t>
      </w:r>
      <w:r>
        <w:rPr>
          <w:rFonts w:ascii="宋体" w:hAnsi="宋体"/>
          <w:b/>
          <w:color w:val="000000"/>
        </w:rPr>
        <w:t xml:space="preserve"> </w:t>
      </w:r>
      <w:r>
        <w:rPr>
          <w:rFonts w:ascii="宋体" w:hAnsi="宋体" w:hint="eastAsia"/>
          <w:b/>
          <w:color w:val="000000"/>
        </w:rPr>
        <w:t>时：</w:t>
      </w:r>
      <w:bookmarkStart w:id="0" w:name="_GoBack"/>
      <w:bookmarkEnd w:id="0"/>
      <w:r>
        <w:rPr>
          <w:rFonts w:ascii="宋体" w:hAnsi="宋体"/>
          <w:b/>
          <w:color w:val="000000"/>
        </w:rPr>
        <w:t>2.5-2.0</w:t>
      </w:r>
    </w:p>
    <w:p w:rsidR="00E04E9B" w:rsidRDefault="00E04E9B">
      <w:pPr>
        <w:adjustRightInd w:val="0"/>
        <w:snapToGrid w:val="0"/>
        <w:spacing w:line="360" w:lineRule="auto"/>
        <w:rPr>
          <w:rFonts w:ascii="宋体"/>
          <w:b/>
          <w:color w:val="000000"/>
        </w:rPr>
      </w:pPr>
      <w:r>
        <w:rPr>
          <w:rFonts w:ascii="宋体" w:hAnsi="宋体" w:hint="eastAsia"/>
          <w:b/>
          <w:color w:val="000000"/>
        </w:rPr>
        <w:t>课程学分：</w:t>
      </w:r>
      <w:r>
        <w:rPr>
          <w:rFonts w:ascii="宋体" w:hAnsi="宋体"/>
          <w:b/>
          <w:color w:val="000000"/>
        </w:rPr>
        <w:t>3.5</w:t>
      </w:r>
    </w:p>
    <w:p w:rsidR="00E04E9B" w:rsidRDefault="00E04E9B">
      <w:pPr>
        <w:adjustRightInd w:val="0"/>
        <w:snapToGrid w:val="0"/>
        <w:spacing w:line="360" w:lineRule="auto"/>
        <w:rPr>
          <w:rFonts w:ascii="宋体"/>
          <w:b/>
          <w:color w:val="000000"/>
        </w:rPr>
      </w:pPr>
      <w:r>
        <w:rPr>
          <w:rFonts w:ascii="宋体" w:hAnsi="宋体" w:hint="eastAsia"/>
          <w:b/>
          <w:color w:val="000000"/>
        </w:rPr>
        <w:t>面向对象：</w:t>
      </w:r>
      <w:r>
        <w:rPr>
          <w:rFonts w:hint="eastAsia"/>
          <w:b/>
          <w:szCs w:val="21"/>
        </w:rPr>
        <w:t>自动化专业（控制学院）三年级本科生</w:t>
      </w:r>
    </w:p>
    <w:p w:rsidR="00E04E9B" w:rsidRDefault="00E04E9B">
      <w:pPr>
        <w:adjustRightInd w:val="0"/>
        <w:snapToGrid w:val="0"/>
        <w:spacing w:line="360" w:lineRule="auto"/>
        <w:rPr>
          <w:rFonts w:ascii="宋体"/>
          <w:b/>
          <w:color w:val="000000"/>
        </w:rPr>
      </w:pPr>
      <w:r>
        <w:rPr>
          <w:rFonts w:ascii="宋体" w:hAnsi="宋体" w:hint="eastAsia"/>
          <w:b/>
          <w:color w:val="000000"/>
        </w:rPr>
        <w:t>预修课程要求：传感与检测，</w:t>
      </w:r>
      <w:r>
        <w:rPr>
          <w:rFonts w:hint="eastAsia"/>
          <w:b/>
          <w:szCs w:val="21"/>
        </w:rPr>
        <w:t>自动控制理论</w:t>
      </w:r>
      <w:r>
        <w:rPr>
          <w:rFonts w:ascii="宋体"/>
          <w:b/>
          <w:color w:val="000000"/>
        </w:rPr>
        <w:t xml:space="preserve"> </w:t>
      </w:r>
    </w:p>
    <w:p w:rsidR="00E04E9B" w:rsidRDefault="00E04E9B">
      <w:pPr>
        <w:adjustRightInd w:val="0"/>
        <w:snapToGrid w:val="0"/>
        <w:spacing w:line="360" w:lineRule="auto"/>
        <w:rPr>
          <w:rFonts w:ascii="宋体"/>
          <w:b/>
          <w:color w:val="000000"/>
        </w:rPr>
      </w:pPr>
      <w:r>
        <w:rPr>
          <w:rFonts w:ascii="宋体" w:hAnsi="宋体" w:hint="eastAsia"/>
          <w:b/>
          <w:color w:val="000000"/>
        </w:rPr>
        <w:t>一、课程介绍（</w:t>
      </w:r>
      <w:r>
        <w:rPr>
          <w:rFonts w:ascii="宋体" w:hAnsi="宋体"/>
          <w:b/>
          <w:color w:val="000000"/>
        </w:rPr>
        <w:t>100-150</w:t>
      </w:r>
      <w:r>
        <w:rPr>
          <w:rFonts w:ascii="宋体" w:hAnsi="宋体" w:hint="eastAsia"/>
          <w:b/>
          <w:color w:val="000000"/>
        </w:rPr>
        <w:t>字）</w:t>
      </w:r>
    </w:p>
    <w:p w:rsidR="00E04E9B" w:rsidRDefault="00E04E9B">
      <w:r>
        <w:rPr>
          <w:rFonts w:hint="eastAsia"/>
          <w:b/>
          <w:bCs/>
        </w:rPr>
        <w:t>中文简介：</w:t>
      </w:r>
      <w:r>
        <w:rPr>
          <w:rFonts w:hint="eastAsia"/>
        </w:rPr>
        <w:t>过程控制工程》为自动化与过程控制专业的核心专业课，重点在于培养学生对于实际流程工业控制系统的分析设计应用能力。通过本课程的学习，使学生掌握常用的自动控制分析设计方法，了解先进控制系统的思路、方法及其特点，能结合具体的工业过程设计合理的控制方案，并加以工程实施。</w:t>
      </w:r>
    </w:p>
    <w:p w:rsidR="00E04E9B" w:rsidRDefault="00E04E9B">
      <w:r>
        <w:rPr>
          <w:rFonts w:hint="eastAsia"/>
          <w:b/>
          <w:bCs/>
        </w:rPr>
        <w:t>英文简介：</w:t>
      </w:r>
      <w:r>
        <w:t>Process Control Engineering is one of required course of automation control. By explaining the common automatic control methods used in practice processes, this course enables the students to analyze and design control systems and to satisfy the demands of the process industries. The main contents of the course include process dynamic characteristics analysis and modeling, feedback controllers and PID based control systems, multi-loop control system analysis and design, and typical industrial process control systems.</w:t>
      </w:r>
    </w:p>
    <w:p w:rsidR="00E04E9B" w:rsidRDefault="00E04E9B">
      <w:pPr>
        <w:rPr>
          <w:rFonts w:ascii="宋体"/>
          <w:b/>
          <w:color w:val="000000"/>
        </w:rPr>
      </w:pPr>
    </w:p>
    <w:p w:rsidR="00E04E9B" w:rsidRDefault="00E04E9B">
      <w:pPr>
        <w:adjustRightInd w:val="0"/>
        <w:snapToGrid w:val="0"/>
        <w:spacing w:line="360" w:lineRule="auto"/>
        <w:rPr>
          <w:rFonts w:ascii="宋体"/>
          <w:b/>
          <w:color w:val="000000"/>
        </w:rPr>
      </w:pPr>
      <w:r>
        <w:rPr>
          <w:rFonts w:ascii="宋体" w:hAnsi="宋体" w:hint="eastAsia"/>
          <w:b/>
          <w:color w:val="000000"/>
        </w:rPr>
        <w:t>二、教学目标</w:t>
      </w:r>
    </w:p>
    <w:p w:rsidR="00E04E9B" w:rsidRDefault="00E04E9B" w:rsidP="000F2C5A">
      <w:pPr>
        <w:adjustRightInd w:val="0"/>
        <w:snapToGrid w:val="0"/>
        <w:spacing w:line="360" w:lineRule="auto"/>
        <w:ind w:firstLineChars="49" w:firstLine="31680"/>
        <w:rPr>
          <w:rFonts w:ascii="宋体"/>
          <w:b/>
          <w:color w:val="000000"/>
        </w:rPr>
      </w:pPr>
      <w:r>
        <w:rPr>
          <w:rFonts w:ascii="宋体" w:hAnsi="宋体"/>
          <w:b/>
          <w:color w:val="000000"/>
        </w:rPr>
        <w:t>(</w:t>
      </w:r>
      <w:r>
        <w:rPr>
          <w:rFonts w:ascii="宋体" w:hAnsi="宋体" w:hint="eastAsia"/>
          <w:b/>
          <w:color w:val="000000"/>
        </w:rPr>
        <w:t>一</w:t>
      </w:r>
      <w:r>
        <w:rPr>
          <w:rFonts w:ascii="宋体" w:hAnsi="宋体"/>
          <w:b/>
          <w:color w:val="000000"/>
        </w:rPr>
        <w:t>)</w:t>
      </w:r>
      <w:r>
        <w:rPr>
          <w:rFonts w:ascii="宋体" w:hAnsi="宋体" w:hint="eastAsia"/>
          <w:b/>
          <w:color w:val="000000"/>
        </w:rPr>
        <w:t>学习目标</w:t>
      </w:r>
    </w:p>
    <w:p w:rsidR="00E04E9B" w:rsidRDefault="00E04E9B">
      <w:pPr>
        <w:adjustRightInd w:val="0"/>
        <w:snapToGrid w:val="0"/>
        <w:spacing w:line="360" w:lineRule="auto"/>
        <w:rPr>
          <w:rFonts w:ascii="宋体"/>
          <w:color w:val="000000"/>
        </w:rPr>
      </w:pPr>
      <w:r>
        <w:rPr>
          <w:rFonts w:ascii="宋体" w:hAnsi="宋体" w:hint="eastAsia"/>
          <w:color w:val="000000"/>
        </w:rPr>
        <w:t>通过学习本课程，学生应达到：</w:t>
      </w:r>
    </w:p>
    <w:p w:rsidR="00E04E9B" w:rsidRDefault="00E04E9B">
      <w:pPr>
        <w:numPr>
          <w:ilvl w:val="0"/>
          <w:numId w:val="1"/>
          <w:numberingChange w:id="1" w:author="Unknown" w:date="2017-12-19T13:41:00Z" w:original="%1:1:0:．"/>
        </w:numPr>
        <w:adjustRightInd w:val="0"/>
        <w:snapToGrid w:val="0"/>
        <w:spacing w:line="360" w:lineRule="auto"/>
      </w:pPr>
      <w:r>
        <w:rPr>
          <w:rFonts w:ascii="宋体" w:hAnsi="宋体" w:hint="eastAsia"/>
          <w:color w:val="000000"/>
        </w:rPr>
        <w:t>了解过程控制系统的设计目的与设计步骤以及具体实现；</w:t>
      </w:r>
    </w:p>
    <w:p w:rsidR="00E04E9B" w:rsidRDefault="00E04E9B">
      <w:pPr>
        <w:numPr>
          <w:ilvl w:val="0"/>
          <w:numId w:val="1"/>
          <w:numberingChange w:id="2" w:author="Unknown" w:date="2017-12-19T13:41:00Z" w:original="%1:2:0:．"/>
        </w:numPr>
        <w:adjustRightInd w:val="0"/>
        <w:snapToGrid w:val="0"/>
        <w:spacing w:line="360" w:lineRule="auto"/>
      </w:pPr>
      <w:r>
        <w:rPr>
          <w:rFonts w:hint="eastAsia"/>
        </w:rPr>
        <w:t>掌握控制系统方块图描述法与过程对象建模方法；</w:t>
      </w:r>
    </w:p>
    <w:p w:rsidR="00E04E9B" w:rsidRDefault="00E04E9B">
      <w:pPr>
        <w:numPr>
          <w:ilvl w:val="0"/>
          <w:numId w:val="1"/>
          <w:numberingChange w:id="3" w:author="Unknown" w:date="2017-12-19T13:41:00Z" w:original="%1:3:0:．"/>
        </w:numPr>
        <w:adjustRightInd w:val="0"/>
        <w:snapToGrid w:val="0"/>
        <w:spacing w:line="360" w:lineRule="auto"/>
      </w:pPr>
      <w:r>
        <w:rPr>
          <w:rFonts w:hint="eastAsia"/>
        </w:rPr>
        <w:t>掌握常规</w:t>
      </w:r>
      <w:r>
        <w:t>PID</w:t>
      </w:r>
      <w:r>
        <w:rPr>
          <w:rFonts w:hint="eastAsia"/>
        </w:rPr>
        <w:t>控制策略，掌握控制系统的分析、设计与实施技术；</w:t>
      </w:r>
    </w:p>
    <w:p w:rsidR="00E04E9B" w:rsidRDefault="00E04E9B">
      <w:pPr>
        <w:numPr>
          <w:ilvl w:val="0"/>
          <w:numId w:val="1"/>
          <w:numberingChange w:id="4" w:author="Unknown" w:date="2017-12-19T13:41:00Z" w:original="%1:4:0:．"/>
        </w:numPr>
        <w:adjustRightInd w:val="0"/>
        <w:snapToGrid w:val="0"/>
        <w:spacing w:line="360" w:lineRule="auto"/>
      </w:pPr>
      <w:r>
        <w:rPr>
          <w:rFonts w:hint="eastAsia"/>
        </w:rPr>
        <w:t>了解先进控制算法，掌握其设计思想、概念、特点及适用场合；</w:t>
      </w:r>
    </w:p>
    <w:p w:rsidR="00E04E9B" w:rsidRDefault="00E04E9B">
      <w:pPr>
        <w:numPr>
          <w:ilvl w:val="0"/>
          <w:numId w:val="1"/>
          <w:numberingChange w:id="5" w:author="Unknown" w:date="2017-12-19T13:41:00Z" w:original="%1:5:0:．"/>
        </w:numPr>
        <w:adjustRightInd w:val="0"/>
        <w:snapToGrid w:val="0"/>
        <w:spacing w:line="360" w:lineRule="auto"/>
      </w:pPr>
      <w:r>
        <w:rPr>
          <w:rFonts w:hint="eastAsia"/>
        </w:rPr>
        <w:t>掌握典型工业设备（如换热器、加热炉、工业锅炉、精馏塔等）自动控制系统的设计与应用技术。</w:t>
      </w:r>
    </w:p>
    <w:p w:rsidR="00E04E9B" w:rsidRDefault="00E04E9B">
      <w:pPr>
        <w:adjustRightInd w:val="0"/>
        <w:snapToGrid w:val="0"/>
        <w:spacing w:line="400" w:lineRule="exact"/>
        <w:rPr>
          <w:rFonts w:ascii="宋体"/>
          <w:b/>
          <w:color w:val="000000"/>
        </w:rPr>
      </w:pPr>
      <w:r>
        <w:rPr>
          <w:rFonts w:ascii="宋体" w:hAnsi="宋体" w:hint="eastAsia"/>
          <w:b/>
          <w:color w:val="000000"/>
        </w:rPr>
        <w:t>（二）可测量结果</w:t>
      </w:r>
    </w:p>
    <w:p w:rsidR="00E04E9B" w:rsidRDefault="00E04E9B">
      <w:pPr>
        <w:numPr>
          <w:ilvl w:val="0"/>
          <w:numId w:val="2"/>
          <w:numberingChange w:id="6" w:author="Unknown" w:date="2017-12-19T13:41:00Z" w:original="%1:1:0:."/>
        </w:numPr>
        <w:adjustRightInd w:val="0"/>
        <w:snapToGrid w:val="0"/>
        <w:spacing w:line="400" w:lineRule="exact"/>
        <w:rPr>
          <w:rFonts w:ascii="宋体"/>
          <w:color w:val="000000"/>
        </w:rPr>
      </w:pPr>
      <w:r>
        <w:rPr>
          <w:rFonts w:ascii="宋体" w:hAnsi="宋体" w:hint="eastAsia"/>
          <w:color w:val="000000"/>
        </w:rPr>
        <w:t>针对具体受控过程，学生能口头表述控制系统的设计目的，被控变量、控制变量与控制方案的选择问题；</w:t>
      </w:r>
    </w:p>
    <w:p w:rsidR="00E04E9B" w:rsidRDefault="00E04E9B">
      <w:pPr>
        <w:numPr>
          <w:ilvl w:val="0"/>
          <w:numId w:val="2"/>
          <w:numberingChange w:id="7" w:author="Unknown" w:date="2017-12-19T13:41:00Z" w:original="%1:2:0:."/>
        </w:numPr>
        <w:adjustRightInd w:val="0"/>
        <w:snapToGrid w:val="0"/>
        <w:spacing w:line="400" w:lineRule="exact"/>
        <w:rPr>
          <w:rFonts w:ascii="宋体"/>
          <w:color w:val="000000"/>
        </w:rPr>
      </w:pPr>
      <w:r>
        <w:rPr>
          <w:rFonts w:ascii="宋体" w:hAnsi="宋体" w:hint="eastAsia"/>
          <w:color w:val="000000"/>
        </w:rPr>
        <w:t>对于某一受控过程，在现场允许的情况下，能通过简单的试验了解控制对象的基本动态稳态特性；</w:t>
      </w:r>
    </w:p>
    <w:p w:rsidR="00E04E9B" w:rsidRDefault="00E04E9B">
      <w:pPr>
        <w:numPr>
          <w:ilvl w:val="0"/>
          <w:numId w:val="2"/>
          <w:numberingChange w:id="8" w:author="Unknown" w:date="2017-12-19T13:41:00Z" w:original="%1:3:0:."/>
        </w:numPr>
        <w:adjustRightInd w:val="0"/>
        <w:snapToGrid w:val="0"/>
        <w:spacing w:line="400" w:lineRule="exact"/>
        <w:rPr>
          <w:rFonts w:ascii="宋体"/>
          <w:color w:val="000000"/>
        </w:rPr>
      </w:pPr>
      <w:r>
        <w:rPr>
          <w:rFonts w:ascii="宋体" w:hAnsi="宋体" w:hint="eastAsia"/>
          <w:color w:val="000000"/>
        </w:rPr>
        <w:t>对于某一控制系统，能分析影响其控制品质的主要因素，特别要求能说明控制对象本身的动态特性对系统性能的影响；</w:t>
      </w:r>
    </w:p>
    <w:p w:rsidR="00E04E9B" w:rsidRDefault="00E04E9B">
      <w:pPr>
        <w:numPr>
          <w:ilvl w:val="0"/>
          <w:numId w:val="2"/>
          <w:numberingChange w:id="9" w:author="Unknown" w:date="2017-12-19T13:41:00Z" w:original="%1:4:0:."/>
        </w:numPr>
        <w:adjustRightInd w:val="0"/>
        <w:snapToGrid w:val="0"/>
        <w:spacing w:line="400" w:lineRule="exact"/>
        <w:rPr>
          <w:rFonts w:ascii="宋体"/>
          <w:color w:val="000000"/>
        </w:rPr>
      </w:pPr>
      <w:r>
        <w:rPr>
          <w:rFonts w:ascii="宋体" w:hAnsi="宋体" w:hint="eastAsia"/>
          <w:color w:val="000000"/>
        </w:rPr>
        <w:t>能表述</w:t>
      </w:r>
      <w:r>
        <w:rPr>
          <w:rFonts w:ascii="宋体" w:hAnsi="宋体"/>
          <w:color w:val="000000"/>
        </w:rPr>
        <w:t>PID</w:t>
      </w:r>
      <w:r>
        <w:rPr>
          <w:rFonts w:ascii="宋体" w:hAnsi="宋体" w:hint="eastAsia"/>
          <w:color w:val="000000"/>
        </w:rPr>
        <w:t>反馈控制器的算法与各参数的物理意义，并能结合具体的控制系统整定好</w:t>
      </w:r>
      <w:r>
        <w:rPr>
          <w:rFonts w:ascii="宋体" w:hAnsi="宋体"/>
          <w:color w:val="000000"/>
        </w:rPr>
        <w:t>PID</w:t>
      </w:r>
      <w:r>
        <w:rPr>
          <w:rFonts w:ascii="宋体" w:hAnsi="宋体" w:hint="eastAsia"/>
          <w:color w:val="000000"/>
        </w:rPr>
        <w:t>参数；</w:t>
      </w:r>
    </w:p>
    <w:p w:rsidR="00E04E9B" w:rsidRDefault="00E04E9B">
      <w:pPr>
        <w:numPr>
          <w:ilvl w:val="0"/>
          <w:numId w:val="2"/>
          <w:numberingChange w:id="10" w:author="Unknown" w:date="2017-12-19T13:41:00Z" w:original="%1:5:0:."/>
        </w:numPr>
        <w:adjustRightInd w:val="0"/>
        <w:snapToGrid w:val="0"/>
        <w:spacing w:line="400" w:lineRule="exact"/>
        <w:rPr>
          <w:rFonts w:ascii="宋体"/>
          <w:color w:val="000000"/>
        </w:rPr>
      </w:pPr>
      <w:r>
        <w:rPr>
          <w:rFonts w:ascii="宋体" w:hAnsi="宋体" w:hint="eastAsia"/>
          <w:color w:val="000000"/>
        </w:rPr>
        <w:t>针对具体的受控过程与控制目标，能够清晰提出可能的控制方案，并比较各个方案的优劣；</w:t>
      </w:r>
    </w:p>
    <w:p w:rsidR="00E04E9B" w:rsidRDefault="00E04E9B">
      <w:pPr>
        <w:numPr>
          <w:ilvl w:val="0"/>
          <w:numId w:val="2"/>
          <w:numberingChange w:id="11" w:author="Unknown" w:date="2017-12-19T13:41:00Z" w:original="%1:6:0:."/>
        </w:numPr>
        <w:adjustRightInd w:val="0"/>
        <w:snapToGrid w:val="0"/>
        <w:spacing w:line="400" w:lineRule="exact"/>
        <w:rPr>
          <w:rFonts w:ascii="宋体"/>
          <w:color w:val="000000"/>
        </w:rPr>
      </w:pPr>
      <w:r>
        <w:rPr>
          <w:rFonts w:ascii="宋体" w:hAnsi="宋体" w:hint="eastAsia"/>
          <w:color w:val="000000"/>
        </w:rPr>
        <w:t>对于某一控制系统，能够自行完成相关测量仪表、执行器、控制装置的选型，并能完成各部分信号或数据的连接与现场调试应用；</w:t>
      </w:r>
    </w:p>
    <w:p w:rsidR="00E04E9B" w:rsidRDefault="00E04E9B">
      <w:pPr>
        <w:numPr>
          <w:ilvl w:val="0"/>
          <w:numId w:val="2"/>
          <w:numberingChange w:id="12" w:author="Unknown" w:date="2017-12-19T13:41:00Z" w:original="%1:7:0:."/>
        </w:numPr>
        <w:adjustRightInd w:val="0"/>
        <w:snapToGrid w:val="0"/>
        <w:spacing w:line="400" w:lineRule="exact"/>
        <w:rPr>
          <w:rFonts w:ascii="宋体"/>
          <w:color w:val="000000"/>
        </w:rPr>
      </w:pPr>
      <w:r>
        <w:rPr>
          <w:rFonts w:ascii="宋体" w:hAnsi="宋体" w:hint="eastAsia"/>
          <w:color w:val="000000"/>
        </w:rPr>
        <w:t>能简单叙述先进控制方案的基本原理与应用条件。</w:t>
      </w:r>
    </w:p>
    <w:p w:rsidR="00E04E9B" w:rsidRDefault="00E04E9B">
      <w:pPr>
        <w:adjustRightInd w:val="0"/>
        <w:snapToGrid w:val="0"/>
        <w:spacing w:line="400" w:lineRule="exact"/>
        <w:ind w:firstLine="420"/>
        <w:rPr>
          <w:rFonts w:ascii="宋体"/>
          <w:color w:val="000000"/>
        </w:rPr>
      </w:pPr>
      <w:r>
        <w:rPr>
          <w:rFonts w:ascii="宋体" w:hAnsi="宋体" w:hint="eastAsia"/>
          <w:color w:val="000000"/>
        </w:rPr>
        <w:t>注：以上结果可以通过课堂讨论、课程作业、仿真研究报告以及笔试等环节测量。</w:t>
      </w:r>
    </w:p>
    <w:p w:rsidR="00E04E9B" w:rsidRDefault="00E04E9B">
      <w:pPr>
        <w:adjustRightInd w:val="0"/>
        <w:snapToGrid w:val="0"/>
        <w:spacing w:line="360" w:lineRule="auto"/>
        <w:rPr>
          <w:rFonts w:ascii="宋体"/>
          <w:b/>
          <w:color w:val="000000"/>
        </w:rPr>
      </w:pPr>
    </w:p>
    <w:p w:rsidR="00E04E9B" w:rsidRDefault="00E04E9B">
      <w:pPr>
        <w:adjustRightInd w:val="0"/>
        <w:snapToGrid w:val="0"/>
        <w:spacing w:line="360" w:lineRule="auto"/>
        <w:rPr>
          <w:rFonts w:ascii="宋体"/>
          <w:b/>
        </w:rPr>
      </w:pPr>
      <w:r>
        <w:rPr>
          <w:rFonts w:ascii="宋体" w:hAnsi="宋体" w:hint="eastAsia"/>
          <w:b/>
        </w:rPr>
        <w:t>三、课程要求</w:t>
      </w:r>
    </w:p>
    <w:p w:rsidR="00E04E9B" w:rsidRDefault="00E04E9B">
      <w:pPr>
        <w:adjustRightInd w:val="0"/>
        <w:snapToGrid w:val="0"/>
        <w:spacing w:line="360" w:lineRule="auto"/>
        <w:rPr>
          <w:rFonts w:ascii="宋体"/>
          <w:b/>
        </w:rPr>
      </w:pPr>
      <w:r>
        <w:rPr>
          <w:rFonts w:ascii="宋体" w:hAnsi="宋体" w:hint="eastAsia"/>
          <w:b/>
        </w:rPr>
        <w:t>（一）授课方式与要求</w:t>
      </w:r>
    </w:p>
    <w:p w:rsidR="00E04E9B" w:rsidRDefault="00E04E9B">
      <w:pPr>
        <w:spacing w:line="360" w:lineRule="auto"/>
        <w:ind w:left="420"/>
      </w:pPr>
      <w:r>
        <w:t>1</w:t>
      </w:r>
      <w:r>
        <w:rPr>
          <w:rFonts w:hint="eastAsia"/>
        </w:rPr>
        <w:t>、采用多媒体投影教学；</w:t>
      </w:r>
    </w:p>
    <w:p w:rsidR="00E04E9B" w:rsidRDefault="00E04E9B">
      <w:pPr>
        <w:spacing w:line="360" w:lineRule="auto"/>
        <w:ind w:left="420"/>
      </w:pPr>
      <w:r>
        <w:t>2</w:t>
      </w:r>
      <w:r>
        <w:rPr>
          <w:rFonts w:hint="eastAsia"/>
        </w:rPr>
        <w:t>、课程实验环节单列，时间上与课堂教学同步；</w:t>
      </w:r>
    </w:p>
    <w:p w:rsidR="00E04E9B" w:rsidRDefault="00E04E9B">
      <w:pPr>
        <w:pStyle w:val="PlainText"/>
        <w:spacing w:line="360" w:lineRule="auto"/>
        <w:ind w:firstLine="420"/>
        <w:rPr>
          <w:rFonts w:ascii="Times New Roman" w:hAnsi="Times New Roman"/>
        </w:rPr>
      </w:pPr>
      <w:r>
        <w:rPr>
          <w:rFonts w:ascii="Times New Roman" w:hAnsi="Times New Roman"/>
        </w:rPr>
        <w:t>3</w:t>
      </w:r>
      <w:r>
        <w:rPr>
          <w:rFonts w:ascii="Times New Roman" w:hAnsi="Times New Roman" w:hint="eastAsia"/>
        </w:rPr>
        <w:t>、结合各章节授课内容，布置相应的书面作业或</w:t>
      </w:r>
      <w:r>
        <w:rPr>
          <w:rFonts w:ascii="Times New Roman" w:hAnsi="Times New Roman"/>
        </w:rPr>
        <w:t>Simulink</w:t>
      </w:r>
      <w:r>
        <w:rPr>
          <w:rFonts w:ascii="Times New Roman" w:hAnsi="Times New Roman" w:hint="eastAsia"/>
        </w:rPr>
        <w:t>仿真练习，用于巩固教学内容，并增加对控制系统的感性认识；</w:t>
      </w:r>
    </w:p>
    <w:p w:rsidR="00E04E9B" w:rsidRDefault="00E04E9B">
      <w:pPr>
        <w:pStyle w:val="PlainText"/>
        <w:spacing w:line="360" w:lineRule="auto"/>
        <w:ind w:firstLine="420"/>
        <w:rPr>
          <w:rFonts w:ascii="Times New Roman" w:hAnsi="Times New Roman"/>
        </w:rPr>
      </w:pPr>
      <w:r>
        <w:rPr>
          <w:rFonts w:ascii="Times New Roman" w:hAnsi="Times New Roman"/>
        </w:rPr>
        <w:t>4</w:t>
      </w:r>
      <w:r>
        <w:rPr>
          <w:rFonts w:ascii="Times New Roman" w:hAnsi="Times New Roman" w:hint="eastAsia"/>
        </w:rPr>
        <w:t>、在本课程的后半段，布置课外控制系统综合方案设计与综合仿真研究报告，以提高学生的自主学习能力。</w:t>
      </w:r>
    </w:p>
    <w:p w:rsidR="00E04E9B" w:rsidRDefault="00E04E9B">
      <w:pPr>
        <w:adjustRightInd w:val="0"/>
        <w:snapToGrid w:val="0"/>
        <w:spacing w:line="360" w:lineRule="auto"/>
        <w:ind w:left="420"/>
      </w:pPr>
      <w:r>
        <w:t>5</w:t>
      </w:r>
      <w:r>
        <w:rPr>
          <w:rFonts w:hint="eastAsia"/>
        </w:rPr>
        <w:t>、为提高课堂讲解效率，要求学生针对主讲教师提出的要求进行课前预习；</w:t>
      </w:r>
    </w:p>
    <w:p w:rsidR="00E04E9B" w:rsidRDefault="00E04E9B">
      <w:pPr>
        <w:adjustRightInd w:val="0"/>
        <w:snapToGrid w:val="0"/>
        <w:spacing w:line="360" w:lineRule="auto"/>
        <w:ind w:left="420"/>
      </w:pPr>
      <w:r>
        <w:t>6</w:t>
      </w:r>
      <w:r>
        <w:rPr>
          <w:rFonts w:hint="eastAsia"/>
        </w:rPr>
        <w:t>、大量的课堂讨论为本课程的特色之一，要求学生不得无故缺课；</w:t>
      </w:r>
    </w:p>
    <w:p w:rsidR="00E04E9B" w:rsidRDefault="00E04E9B">
      <w:pPr>
        <w:adjustRightInd w:val="0"/>
        <w:snapToGrid w:val="0"/>
        <w:spacing w:line="360" w:lineRule="auto"/>
        <w:ind w:left="420"/>
      </w:pPr>
      <w:r>
        <w:t>7</w:t>
      </w:r>
      <w:r>
        <w:rPr>
          <w:rFonts w:hint="eastAsia"/>
        </w:rPr>
        <w:t>、本课程各章节均附有书面练习与仿真模型，要求学生及时完成作业，并结合仿真模型进行深入研究。</w:t>
      </w:r>
    </w:p>
    <w:p w:rsidR="00E04E9B" w:rsidRDefault="00E04E9B">
      <w:pPr>
        <w:adjustRightInd w:val="0"/>
        <w:snapToGrid w:val="0"/>
        <w:spacing w:line="360" w:lineRule="auto"/>
        <w:ind w:left="420"/>
      </w:pPr>
    </w:p>
    <w:p w:rsidR="00E04E9B" w:rsidRDefault="00E04E9B">
      <w:pPr>
        <w:adjustRightInd w:val="0"/>
        <w:snapToGrid w:val="0"/>
        <w:spacing w:line="360" w:lineRule="auto"/>
        <w:rPr>
          <w:rFonts w:ascii="宋体"/>
          <w:b/>
        </w:rPr>
      </w:pPr>
      <w:r>
        <w:rPr>
          <w:rFonts w:ascii="宋体" w:hAnsi="宋体" w:hint="eastAsia"/>
          <w:b/>
        </w:rPr>
        <w:t>（二）考试评分与建议</w:t>
      </w:r>
    </w:p>
    <w:p w:rsidR="00E04E9B" w:rsidRDefault="00E04E9B">
      <w:pPr>
        <w:ind w:firstLine="420"/>
        <w:rPr>
          <w:rFonts w:ascii="宋体" w:cs="宋体"/>
          <w:kern w:val="0"/>
          <w:szCs w:val="21"/>
        </w:rPr>
      </w:pPr>
      <w:r>
        <w:rPr>
          <w:rFonts w:hint="eastAsia"/>
          <w:szCs w:val="21"/>
        </w:rPr>
        <w:t>课程评分由两部分组成：平时成绩</w:t>
      </w:r>
      <w:r>
        <w:rPr>
          <w:szCs w:val="21"/>
        </w:rPr>
        <w:t>50%</w:t>
      </w:r>
      <w:r>
        <w:rPr>
          <w:rFonts w:hint="eastAsia"/>
          <w:szCs w:val="21"/>
        </w:rPr>
        <w:t>（含课堂测验、课堂提问、平时练习和综合仿真练习）和期末考试</w:t>
      </w:r>
      <w:r>
        <w:rPr>
          <w:szCs w:val="21"/>
        </w:rPr>
        <w:t>50%</w:t>
      </w:r>
      <w:r>
        <w:rPr>
          <w:rFonts w:hint="eastAsia"/>
          <w:szCs w:val="21"/>
        </w:rPr>
        <w:t>，其中期末考试时间由学校统一安排（闭卷形式）</w:t>
      </w:r>
      <w:r>
        <w:rPr>
          <w:rFonts w:ascii="宋体" w:hAnsi="宋体" w:cs="宋体" w:hint="eastAsia"/>
          <w:kern w:val="0"/>
          <w:szCs w:val="21"/>
        </w:rPr>
        <w:t>。</w:t>
      </w:r>
    </w:p>
    <w:p w:rsidR="00E04E9B" w:rsidRDefault="00E04E9B">
      <w:pPr>
        <w:adjustRightInd w:val="0"/>
        <w:snapToGrid w:val="0"/>
        <w:spacing w:line="360" w:lineRule="auto"/>
        <w:ind w:firstLine="420"/>
        <w:rPr>
          <w:rFonts w:ascii="宋体"/>
          <w:color w:val="000000"/>
          <w:szCs w:val="21"/>
        </w:rPr>
      </w:pPr>
    </w:p>
    <w:p w:rsidR="00E04E9B" w:rsidRDefault="00E04E9B">
      <w:pPr>
        <w:adjustRightInd w:val="0"/>
        <w:snapToGrid w:val="0"/>
        <w:spacing w:line="360" w:lineRule="auto"/>
        <w:rPr>
          <w:rFonts w:ascii="宋体"/>
          <w:b/>
        </w:rPr>
      </w:pPr>
      <w:r>
        <w:rPr>
          <w:rFonts w:ascii="宋体" w:hAnsi="宋体" w:hint="eastAsia"/>
          <w:b/>
        </w:rPr>
        <w:t>四、教学安排</w:t>
      </w:r>
    </w:p>
    <w:p w:rsidR="00E04E9B" w:rsidRDefault="00E04E9B">
      <w:pPr>
        <w:adjustRightInd w:val="0"/>
        <w:snapToGrid w:val="0"/>
        <w:spacing w:line="360" w:lineRule="auto"/>
        <w:rPr>
          <w:rFonts w:ascii="宋体"/>
          <w:b/>
        </w:rPr>
      </w:pPr>
      <w:r>
        <w:rPr>
          <w:rFonts w:ascii="宋体" w:hAnsi="宋体" w:hint="eastAsia"/>
          <w:b/>
        </w:rPr>
        <w:t>（一）课堂教学</w:t>
      </w:r>
    </w:p>
    <w:p w:rsidR="00E04E9B" w:rsidRDefault="00E04E9B">
      <w:pPr>
        <w:spacing w:line="360" w:lineRule="auto"/>
        <w:ind w:firstLine="425"/>
      </w:pPr>
      <w:r>
        <w:rPr>
          <w:rFonts w:hint="eastAsia"/>
        </w:rPr>
        <w:t>第一章</w:t>
      </w:r>
      <w:r>
        <w:t xml:space="preserve"> </w:t>
      </w:r>
      <w:r>
        <w:rPr>
          <w:rFonts w:hint="eastAsia"/>
        </w:rPr>
        <w:t>概论</w:t>
      </w:r>
      <w:r>
        <w:tab/>
      </w:r>
      <w:r>
        <w:tab/>
      </w:r>
      <w:r>
        <w:tab/>
      </w:r>
      <w:r>
        <w:tab/>
      </w:r>
      <w:r>
        <w:tab/>
      </w:r>
      <w:r>
        <w:tab/>
      </w:r>
      <w:r>
        <w:tab/>
      </w:r>
      <w:r>
        <w:tab/>
      </w:r>
      <w:r>
        <w:tab/>
      </w:r>
      <w:r>
        <w:tab/>
      </w:r>
      <w:r>
        <w:tab/>
      </w:r>
      <w:r>
        <w:tab/>
      </w:r>
      <w:r>
        <w:tab/>
        <w:t>3</w:t>
      </w:r>
      <w:r>
        <w:rPr>
          <w:rFonts w:hint="eastAsia"/>
        </w:rPr>
        <w:t>学时</w:t>
      </w:r>
      <w:r>
        <w:t xml:space="preserve"> </w:t>
      </w:r>
    </w:p>
    <w:p w:rsidR="00E04E9B" w:rsidRDefault="00E04E9B">
      <w:pPr>
        <w:numPr>
          <w:ilvl w:val="0"/>
          <w:numId w:val="3"/>
          <w:numberingChange w:id="13" w:author="Unknown" w:date="2017-12-19T13:41:00Z" w:original="%1:1:0:."/>
        </w:numPr>
        <w:tabs>
          <w:tab w:val="left" w:pos="7560"/>
        </w:tabs>
        <w:spacing w:line="360" w:lineRule="auto"/>
        <w:rPr>
          <w:szCs w:val="21"/>
        </w:rPr>
      </w:pPr>
      <w:r>
        <w:rPr>
          <w:rFonts w:hint="eastAsia"/>
          <w:szCs w:val="21"/>
        </w:rPr>
        <w:t>课程简介与考核要求</w:t>
      </w:r>
      <w:r>
        <w:rPr>
          <w:szCs w:val="21"/>
        </w:rPr>
        <w:tab/>
        <w:t>0.5</w:t>
      </w:r>
      <w:r>
        <w:rPr>
          <w:rFonts w:hint="eastAsia"/>
          <w:szCs w:val="21"/>
        </w:rPr>
        <w:t>学时</w:t>
      </w:r>
    </w:p>
    <w:p w:rsidR="00E04E9B" w:rsidRDefault="00E04E9B">
      <w:pPr>
        <w:numPr>
          <w:ilvl w:val="0"/>
          <w:numId w:val="3"/>
          <w:numberingChange w:id="14" w:author="Unknown" w:date="2017-12-19T13:41:00Z" w:original="%1:2:0:."/>
        </w:numPr>
        <w:tabs>
          <w:tab w:val="left" w:pos="7560"/>
        </w:tabs>
        <w:spacing w:line="360" w:lineRule="auto"/>
      </w:pPr>
      <w:r>
        <w:rPr>
          <w:rFonts w:hint="eastAsia"/>
          <w:szCs w:val="21"/>
        </w:rPr>
        <w:t>过程控制系统的概念、由来与组成</w:t>
      </w:r>
      <w:r>
        <w:rPr>
          <w:szCs w:val="21"/>
        </w:rPr>
        <w:tab/>
        <w:t>1.0</w:t>
      </w:r>
      <w:r>
        <w:rPr>
          <w:rFonts w:hint="eastAsia"/>
          <w:szCs w:val="21"/>
        </w:rPr>
        <w:t>学时</w:t>
      </w:r>
    </w:p>
    <w:p w:rsidR="00E04E9B" w:rsidRDefault="00E04E9B">
      <w:pPr>
        <w:numPr>
          <w:ilvl w:val="0"/>
          <w:numId w:val="3"/>
          <w:numberingChange w:id="15" w:author="Unknown" w:date="2017-12-19T13:41:00Z" w:original="%1:3:0:."/>
        </w:numPr>
        <w:tabs>
          <w:tab w:val="left" w:pos="7560"/>
        </w:tabs>
        <w:spacing w:line="360" w:lineRule="auto"/>
      </w:pPr>
      <w:r>
        <w:rPr>
          <w:rFonts w:hint="eastAsia"/>
          <w:szCs w:val="21"/>
        </w:rPr>
        <w:t>过程控制的专业术语与过程控制系统的分类</w:t>
      </w:r>
      <w:r>
        <w:rPr>
          <w:szCs w:val="21"/>
        </w:rPr>
        <w:tab/>
        <w:t>1.0</w:t>
      </w:r>
      <w:r>
        <w:rPr>
          <w:rFonts w:hint="eastAsia"/>
          <w:szCs w:val="21"/>
        </w:rPr>
        <w:t>学时</w:t>
      </w:r>
    </w:p>
    <w:p w:rsidR="00E04E9B" w:rsidRDefault="00E04E9B">
      <w:pPr>
        <w:numPr>
          <w:ilvl w:val="0"/>
          <w:numId w:val="3"/>
          <w:numberingChange w:id="16" w:author="Unknown" w:date="2017-12-19T13:41:00Z" w:original="%1:4:0:."/>
        </w:numPr>
        <w:tabs>
          <w:tab w:val="left" w:pos="7560"/>
        </w:tabs>
        <w:spacing w:line="360" w:lineRule="auto"/>
      </w:pPr>
      <w:r>
        <w:rPr>
          <w:rFonts w:hint="eastAsia"/>
          <w:szCs w:val="21"/>
        </w:rPr>
        <w:t>过程控制的任务和要求等</w:t>
      </w:r>
      <w:r>
        <w:rPr>
          <w:szCs w:val="21"/>
        </w:rPr>
        <w:tab/>
        <w:t>0.5</w:t>
      </w:r>
      <w:r>
        <w:rPr>
          <w:rFonts w:hint="eastAsia"/>
          <w:szCs w:val="21"/>
        </w:rPr>
        <w:t>学时</w:t>
      </w:r>
    </w:p>
    <w:p w:rsidR="00E04E9B" w:rsidRDefault="00E04E9B">
      <w:pPr>
        <w:tabs>
          <w:tab w:val="left" w:pos="7560"/>
        </w:tabs>
        <w:spacing w:line="360" w:lineRule="auto"/>
        <w:ind w:firstLine="420"/>
      </w:pPr>
    </w:p>
    <w:p w:rsidR="00E04E9B" w:rsidRDefault="00E04E9B">
      <w:pPr>
        <w:spacing w:line="360" w:lineRule="auto"/>
        <w:ind w:firstLine="425"/>
      </w:pPr>
      <w:r>
        <w:rPr>
          <w:rFonts w:hint="eastAsia"/>
        </w:rPr>
        <w:t>第二章</w:t>
      </w:r>
      <w:r>
        <w:t xml:space="preserve"> </w:t>
      </w:r>
      <w:r>
        <w:rPr>
          <w:rFonts w:hint="eastAsia"/>
          <w:szCs w:val="21"/>
        </w:rPr>
        <w:t>过程动态特性描述与建模</w:t>
      </w:r>
      <w:r>
        <w:tab/>
      </w:r>
      <w:r>
        <w:tab/>
      </w:r>
      <w:r>
        <w:tab/>
      </w:r>
      <w:r>
        <w:tab/>
      </w:r>
      <w:r>
        <w:tab/>
      </w:r>
      <w:r>
        <w:tab/>
      </w:r>
      <w:r>
        <w:tab/>
      </w:r>
      <w:r>
        <w:tab/>
        <w:t>3</w:t>
      </w:r>
      <w:r>
        <w:rPr>
          <w:rFonts w:hint="eastAsia"/>
        </w:rPr>
        <w:t>学时</w:t>
      </w:r>
      <w:r>
        <w:t xml:space="preserve"> </w:t>
      </w:r>
    </w:p>
    <w:p w:rsidR="00E04E9B" w:rsidRDefault="00E04E9B">
      <w:pPr>
        <w:numPr>
          <w:ilvl w:val="0"/>
          <w:numId w:val="4"/>
          <w:numberingChange w:id="17" w:author="Unknown" w:date="2017-12-19T13:41:00Z" w:original="%1:1:0:."/>
        </w:numPr>
        <w:tabs>
          <w:tab w:val="left" w:pos="7560"/>
        </w:tabs>
        <w:spacing w:line="360" w:lineRule="auto"/>
      </w:pPr>
      <w:r>
        <w:rPr>
          <w:rFonts w:hint="eastAsia"/>
          <w:szCs w:val="21"/>
        </w:rPr>
        <w:t>被控对象的机理建模法及常见动态特性</w:t>
      </w:r>
      <w:r>
        <w:rPr>
          <w:szCs w:val="21"/>
        </w:rPr>
        <w:tab/>
        <w:t>1.0</w:t>
      </w:r>
      <w:r>
        <w:rPr>
          <w:rFonts w:hint="eastAsia"/>
          <w:szCs w:val="21"/>
        </w:rPr>
        <w:t>学时</w:t>
      </w:r>
    </w:p>
    <w:p w:rsidR="00E04E9B" w:rsidRDefault="00E04E9B">
      <w:pPr>
        <w:numPr>
          <w:ilvl w:val="0"/>
          <w:numId w:val="4"/>
          <w:numberingChange w:id="18" w:author="Unknown" w:date="2017-12-19T13:41:00Z" w:original="%1:2:0:."/>
        </w:numPr>
        <w:tabs>
          <w:tab w:val="left" w:pos="7560"/>
        </w:tabs>
        <w:spacing w:line="360" w:lineRule="auto"/>
      </w:pPr>
      <w:r>
        <w:rPr>
          <w:szCs w:val="21"/>
        </w:rPr>
        <w:t>SIMULINK</w:t>
      </w:r>
      <w:r>
        <w:rPr>
          <w:rFonts w:hint="eastAsia"/>
          <w:szCs w:val="21"/>
        </w:rPr>
        <w:t>仿真技术简介</w:t>
      </w:r>
      <w:r>
        <w:rPr>
          <w:szCs w:val="21"/>
        </w:rPr>
        <w:tab/>
        <w:t>1.0</w:t>
      </w:r>
      <w:r>
        <w:rPr>
          <w:rFonts w:hint="eastAsia"/>
          <w:szCs w:val="21"/>
        </w:rPr>
        <w:t>学时</w:t>
      </w:r>
    </w:p>
    <w:p w:rsidR="00E04E9B" w:rsidRDefault="00E04E9B">
      <w:pPr>
        <w:numPr>
          <w:ilvl w:val="0"/>
          <w:numId w:val="4"/>
          <w:numberingChange w:id="19" w:author="Unknown" w:date="2017-12-19T13:41:00Z" w:original="%1:3:0:."/>
        </w:numPr>
        <w:tabs>
          <w:tab w:val="left" w:pos="7560"/>
        </w:tabs>
        <w:spacing w:line="360" w:lineRule="auto"/>
      </w:pPr>
      <w:r>
        <w:rPr>
          <w:rFonts w:hint="eastAsia"/>
          <w:szCs w:val="21"/>
        </w:rPr>
        <w:t>控制系统广义对象的概念与动态响应测试法</w:t>
      </w:r>
      <w:r>
        <w:rPr>
          <w:szCs w:val="21"/>
        </w:rPr>
        <w:tab/>
        <w:t>1.0</w:t>
      </w:r>
      <w:r>
        <w:rPr>
          <w:rFonts w:hint="eastAsia"/>
          <w:szCs w:val="21"/>
        </w:rPr>
        <w:t>学时</w:t>
      </w:r>
    </w:p>
    <w:p w:rsidR="00E04E9B" w:rsidRDefault="00E04E9B">
      <w:pPr>
        <w:tabs>
          <w:tab w:val="left" w:pos="7560"/>
        </w:tabs>
        <w:spacing w:line="360" w:lineRule="auto"/>
      </w:pPr>
    </w:p>
    <w:p w:rsidR="00E04E9B" w:rsidRDefault="00E04E9B">
      <w:pPr>
        <w:spacing w:line="360" w:lineRule="auto"/>
        <w:ind w:firstLine="425"/>
        <w:rPr>
          <w:szCs w:val="21"/>
        </w:rPr>
      </w:pPr>
      <w:r>
        <w:rPr>
          <w:rFonts w:hint="eastAsia"/>
          <w:szCs w:val="21"/>
        </w:rPr>
        <w:t>第三章</w:t>
      </w:r>
      <w:r>
        <w:rPr>
          <w:szCs w:val="21"/>
        </w:rPr>
        <w:t xml:space="preserve"> </w:t>
      </w:r>
      <w:r>
        <w:rPr>
          <w:rFonts w:hint="eastAsia"/>
          <w:szCs w:val="21"/>
        </w:rPr>
        <w:t>单回路</w:t>
      </w:r>
      <w:r>
        <w:rPr>
          <w:szCs w:val="21"/>
        </w:rPr>
        <w:t>PID</w:t>
      </w:r>
      <w:r>
        <w:rPr>
          <w:rFonts w:hint="eastAsia"/>
          <w:szCs w:val="21"/>
        </w:rPr>
        <w:t>控制系统</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6</w:t>
      </w:r>
      <w:r>
        <w:rPr>
          <w:rFonts w:hint="eastAsia"/>
          <w:szCs w:val="21"/>
        </w:rPr>
        <w:t>学时</w:t>
      </w:r>
      <w:r>
        <w:rPr>
          <w:szCs w:val="21"/>
        </w:rPr>
        <w:t xml:space="preserve"> </w:t>
      </w:r>
    </w:p>
    <w:p w:rsidR="00E04E9B" w:rsidRDefault="00E04E9B">
      <w:pPr>
        <w:numPr>
          <w:ilvl w:val="0"/>
          <w:numId w:val="5"/>
          <w:numberingChange w:id="20" w:author="Unknown" w:date="2017-12-19T13:41:00Z" w:original="%1:1:0:."/>
        </w:numPr>
        <w:tabs>
          <w:tab w:val="left" w:pos="7560"/>
        </w:tabs>
        <w:spacing w:line="360" w:lineRule="auto"/>
      </w:pPr>
      <w:r>
        <w:rPr>
          <w:rFonts w:hint="eastAsia"/>
          <w:szCs w:val="21"/>
        </w:rPr>
        <w:t>闭环控制系统的性能指标</w:t>
      </w:r>
      <w:r>
        <w:rPr>
          <w:szCs w:val="21"/>
        </w:rPr>
        <w:tab/>
        <w:t>0.5</w:t>
      </w:r>
      <w:r>
        <w:rPr>
          <w:rFonts w:hint="eastAsia"/>
          <w:szCs w:val="21"/>
        </w:rPr>
        <w:t>学时</w:t>
      </w:r>
    </w:p>
    <w:p w:rsidR="00E04E9B" w:rsidRDefault="00E04E9B">
      <w:pPr>
        <w:numPr>
          <w:ilvl w:val="0"/>
          <w:numId w:val="5"/>
          <w:numberingChange w:id="21" w:author="Unknown" w:date="2017-12-19T13:41:00Z" w:original="%1:2:0:."/>
        </w:numPr>
        <w:tabs>
          <w:tab w:val="left" w:pos="7560"/>
        </w:tabs>
        <w:spacing w:line="360" w:lineRule="auto"/>
      </w:pPr>
      <w:r>
        <w:rPr>
          <w:szCs w:val="21"/>
        </w:rPr>
        <w:t>PID</w:t>
      </w:r>
      <w:r>
        <w:rPr>
          <w:rFonts w:hint="eastAsia"/>
          <w:szCs w:val="21"/>
        </w:rPr>
        <w:t>控制器的作用分析</w:t>
      </w:r>
      <w:r>
        <w:rPr>
          <w:szCs w:val="21"/>
        </w:rPr>
        <w:tab/>
        <w:t>1.0</w:t>
      </w:r>
      <w:r>
        <w:rPr>
          <w:rFonts w:hint="eastAsia"/>
          <w:szCs w:val="21"/>
        </w:rPr>
        <w:t>学时</w:t>
      </w:r>
    </w:p>
    <w:p w:rsidR="00E04E9B" w:rsidRDefault="00E04E9B">
      <w:pPr>
        <w:numPr>
          <w:ilvl w:val="0"/>
          <w:numId w:val="5"/>
          <w:numberingChange w:id="22" w:author="Unknown" w:date="2017-12-19T13:41:00Z" w:original="%1:3:0:."/>
        </w:numPr>
        <w:tabs>
          <w:tab w:val="left" w:pos="7560"/>
        </w:tabs>
        <w:spacing w:line="360" w:lineRule="auto"/>
      </w:pPr>
      <w:r>
        <w:rPr>
          <w:rFonts w:hint="eastAsia"/>
          <w:szCs w:val="21"/>
        </w:rPr>
        <w:t>单回路控制</w:t>
      </w:r>
      <w:r>
        <w:rPr>
          <w:szCs w:val="21"/>
        </w:rPr>
        <w:t>PID</w:t>
      </w:r>
      <w:r>
        <w:rPr>
          <w:rFonts w:hint="eastAsia"/>
          <w:szCs w:val="21"/>
        </w:rPr>
        <w:t>参数的一般整定方法</w:t>
      </w:r>
      <w:r>
        <w:rPr>
          <w:szCs w:val="21"/>
        </w:rPr>
        <w:tab/>
        <w:t>1.0</w:t>
      </w:r>
      <w:r>
        <w:rPr>
          <w:rFonts w:hint="eastAsia"/>
          <w:szCs w:val="21"/>
        </w:rPr>
        <w:t>学时</w:t>
      </w:r>
    </w:p>
    <w:p w:rsidR="00E04E9B" w:rsidRDefault="00E04E9B">
      <w:pPr>
        <w:numPr>
          <w:ilvl w:val="0"/>
          <w:numId w:val="5"/>
          <w:numberingChange w:id="23" w:author="Unknown" w:date="2017-12-19T13:41:00Z" w:original="%1:4:0:."/>
        </w:numPr>
        <w:tabs>
          <w:tab w:val="left" w:pos="7560"/>
        </w:tabs>
        <w:spacing w:line="360" w:lineRule="auto"/>
      </w:pPr>
      <w:r>
        <w:rPr>
          <w:rFonts w:hint="eastAsia"/>
          <w:szCs w:val="21"/>
        </w:rPr>
        <w:t>流量控制特性分析与参数整定</w:t>
      </w:r>
      <w:r>
        <w:rPr>
          <w:szCs w:val="21"/>
        </w:rPr>
        <w:tab/>
        <w:t>0.5</w:t>
      </w:r>
      <w:r>
        <w:rPr>
          <w:rFonts w:hint="eastAsia"/>
          <w:szCs w:val="21"/>
        </w:rPr>
        <w:t>学时</w:t>
      </w:r>
    </w:p>
    <w:p w:rsidR="00E04E9B" w:rsidRDefault="00E04E9B">
      <w:pPr>
        <w:numPr>
          <w:ilvl w:val="0"/>
          <w:numId w:val="5"/>
          <w:numberingChange w:id="24" w:author="Unknown" w:date="2017-12-19T13:41:00Z" w:original="%1:5:0:."/>
        </w:numPr>
        <w:tabs>
          <w:tab w:val="left" w:pos="7560"/>
        </w:tabs>
        <w:spacing w:line="360" w:lineRule="auto"/>
      </w:pPr>
      <w:r>
        <w:rPr>
          <w:rFonts w:hint="eastAsia"/>
          <w:szCs w:val="21"/>
        </w:rPr>
        <w:t>液位均匀控制原理与参数整定及其应用</w:t>
      </w:r>
      <w:r>
        <w:rPr>
          <w:szCs w:val="21"/>
        </w:rPr>
        <w:tab/>
        <w:t>1.0</w:t>
      </w:r>
      <w:r>
        <w:rPr>
          <w:rFonts w:hint="eastAsia"/>
          <w:szCs w:val="21"/>
        </w:rPr>
        <w:t>学时</w:t>
      </w:r>
    </w:p>
    <w:p w:rsidR="00E04E9B" w:rsidRDefault="00E04E9B">
      <w:pPr>
        <w:numPr>
          <w:ilvl w:val="0"/>
          <w:numId w:val="5"/>
          <w:numberingChange w:id="25" w:author="Unknown" w:date="2017-12-19T13:41:00Z" w:original="%1:6:0:."/>
        </w:numPr>
        <w:tabs>
          <w:tab w:val="left" w:pos="7560"/>
        </w:tabs>
        <w:spacing w:line="360" w:lineRule="auto"/>
      </w:pPr>
      <w:r>
        <w:rPr>
          <w:rFonts w:hint="eastAsia"/>
          <w:szCs w:val="21"/>
        </w:rPr>
        <w:t>单回路控制系统的抗积分饱和</w:t>
      </w:r>
      <w:r>
        <w:rPr>
          <w:szCs w:val="21"/>
        </w:rPr>
        <w:tab/>
        <w:t>0.5</w:t>
      </w:r>
      <w:r>
        <w:rPr>
          <w:rFonts w:hint="eastAsia"/>
          <w:szCs w:val="21"/>
        </w:rPr>
        <w:t>学时</w:t>
      </w:r>
    </w:p>
    <w:p w:rsidR="00E04E9B" w:rsidRDefault="00E04E9B">
      <w:pPr>
        <w:numPr>
          <w:ilvl w:val="0"/>
          <w:numId w:val="5"/>
          <w:numberingChange w:id="26" w:author="Unknown" w:date="2017-12-19T13:41:00Z" w:original="%1:7:0:."/>
        </w:numPr>
        <w:tabs>
          <w:tab w:val="left" w:pos="7560"/>
        </w:tabs>
        <w:spacing w:line="360" w:lineRule="auto"/>
      </w:pPr>
      <w:r>
        <w:rPr>
          <w:rFonts w:hint="eastAsia"/>
          <w:szCs w:val="21"/>
        </w:rPr>
        <w:t>数字</w:t>
      </w:r>
      <w:r>
        <w:rPr>
          <w:szCs w:val="21"/>
        </w:rPr>
        <w:t>PID</w:t>
      </w:r>
      <w:r>
        <w:rPr>
          <w:rFonts w:hint="eastAsia"/>
          <w:szCs w:val="21"/>
        </w:rPr>
        <w:t>控制器及其改进</w:t>
      </w:r>
      <w:r>
        <w:rPr>
          <w:szCs w:val="21"/>
        </w:rPr>
        <w:tab/>
        <w:t>0.5</w:t>
      </w:r>
      <w:r>
        <w:rPr>
          <w:rFonts w:hint="eastAsia"/>
          <w:szCs w:val="21"/>
        </w:rPr>
        <w:t>学时</w:t>
      </w:r>
    </w:p>
    <w:p w:rsidR="00E04E9B" w:rsidRDefault="00E04E9B">
      <w:pPr>
        <w:numPr>
          <w:ilvl w:val="0"/>
          <w:numId w:val="5"/>
          <w:numberingChange w:id="27" w:author="Unknown" w:date="2017-12-19T13:41:00Z" w:original="%1:8:0:."/>
        </w:numPr>
        <w:tabs>
          <w:tab w:val="left" w:pos="7560"/>
        </w:tabs>
        <w:spacing w:line="360" w:lineRule="auto"/>
      </w:pPr>
      <w:r>
        <w:rPr>
          <w:rFonts w:hint="eastAsia"/>
          <w:szCs w:val="21"/>
        </w:rPr>
        <w:t>控制系统数字滤波方法</w:t>
      </w:r>
      <w:r>
        <w:rPr>
          <w:szCs w:val="21"/>
        </w:rPr>
        <w:tab/>
        <w:t>0.5</w:t>
      </w:r>
      <w:r>
        <w:rPr>
          <w:rFonts w:hint="eastAsia"/>
          <w:szCs w:val="21"/>
        </w:rPr>
        <w:t>学时</w:t>
      </w:r>
    </w:p>
    <w:p w:rsidR="00E04E9B" w:rsidRDefault="00E04E9B">
      <w:pPr>
        <w:numPr>
          <w:ilvl w:val="0"/>
          <w:numId w:val="5"/>
          <w:numberingChange w:id="28" w:author="Unknown" w:date="2017-12-19T13:41:00Z" w:original="%1:9:0:."/>
        </w:numPr>
        <w:tabs>
          <w:tab w:val="left" w:pos="7560"/>
        </w:tabs>
        <w:spacing w:line="360" w:lineRule="auto"/>
      </w:pPr>
      <w:r>
        <w:rPr>
          <w:rFonts w:hint="eastAsia"/>
          <w:szCs w:val="21"/>
        </w:rPr>
        <w:t>集散控制系统（</w:t>
      </w:r>
      <w:r>
        <w:rPr>
          <w:szCs w:val="21"/>
        </w:rPr>
        <w:t>DCS</w:t>
      </w:r>
      <w:r>
        <w:rPr>
          <w:rFonts w:hint="eastAsia"/>
          <w:szCs w:val="21"/>
        </w:rPr>
        <w:t>）概论</w:t>
      </w:r>
      <w:r>
        <w:rPr>
          <w:szCs w:val="21"/>
        </w:rPr>
        <w:tab/>
        <w:t>0.5</w:t>
      </w:r>
      <w:r>
        <w:rPr>
          <w:rFonts w:hint="eastAsia"/>
          <w:szCs w:val="21"/>
        </w:rPr>
        <w:t>学时</w:t>
      </w:r>
    </w:p>
    <w:p w:rsidR="00E04E9B" w:rsidRDefault="00E04E9B">
      <w:pPr>
        <w:tabs>
          <w:tab w:val="left" w:pos="7560"/>
        </w:tabs>
        <w:spacing w:line="360" w:lineRule="auto"/>
        <w:ind w:firstLine="420"/>
      </w:pPr>
    </w:p>
    <w:p w:rsidR="00E04E9B" w:rsidRDefault="00E04E9B">
      <w:pPr>
        <w:spacing w:line="360" w:lineRule="auto"/>
        <w:ind w:firstLine="425"/>
      </w:pPr>
      <w:r>
        <w:rPr>
          <w:rFonts w:hint="eastAsia"/>
        </w:rPr>
        <w:t>第四章</w:t>
      </w:r>
      <w:r>
        <w:t xml:space="preserve"> </w:t>
      </w:r>
      <w:r>
        <w:rPr>
          <w:rFonts w:hint="eastAsia"/>
          <w:szCs w:val="21"/>
        </w:rPr>
        <w:t>基于</w:t>
      </w:r>
      <w:r>
        <w:rPr>
          <w:szCs w:val="21"/>
        </w:rPr>
        <w:t>PID</w:t>
      </w:r>
      <w:r>
        <w:rPr>
          <w:rFonts w:hint="eastAsia"/>
          <w:szCs w:val="21"/>
        </w:rPr>
        <w:t>的复杂控制系统</w:t>
      </w:r>
      <w:r>
        <w:tab/>
      </w:r>
      <w:r>
        <w:tab/>
      </w:r>
      <w:r>
        <w:tab/>
      </w:r>
      <w:r>
        <w:tab/>
      </w:r>
      <w:r>
        <w:tab/>
      </w:r>
      <w:r>
        <w:tab/>
      </w:r>
      <w:r>
        <w:tab/>
      </w:r>
      <w:r>
        <w:tab/>
        <w:t>12</w:t>
      </w:r>
      <w:r>
        <w:rPr>
          <w:rFonts w:hint="eastAsia"/>
        </w:rPr>
        <w:t>学时</w:t>
      </w:r>
      <w:r>
        <w:t xml:space="preserve"> </w:t>
      </w:r>
    </w:p>
    <w:p w:rsidR="00E04E9B" w:rsidRDefault="00E04E9B">
      <w:pPr>
        <w:numPr>
          <w:ilvl w:val="0"/>
          <w:numId w:val="6"/>
          <w:numberingChange w:id="29" w:author="Unknown" w:date="2017-12-19T13:41:00Z" w:original="%1:1:0:."/>
        </w:numPr>
        <w:tabs>
          <w:tab w:val="left" w:pos="7560"/>
        </w:tabs>
        <w:spacing w:line="360" w:lineRule="auto"/>
      </w:pPr>
      <w:r>
        <w:rPr>
          <w:rFonts w:hint="eastAsia"/>
          <w:szCs w:val="21"/>
        </w:rPr>
        <w:t>串级控制的概念、特点与特性分析</w:t>
      </w:r>
      <w:r>
        <w:rPr>
          <w:szCs w:val="21"/>
        </w:rPr>
        <w:tab/>
        <w:t>1.0</w:t>
      </w:r>
      <w:r>
        <w:rPr>
          <w:rFonts w:hint="eastAsia"/>
          <w:szCs w:val="21"/>
        </w:rPr>
        <w:t>学时</w:t>
      </w:r>
    </w:p>
    <w:p w:rsidR="00E04E9B" w:rsidRDefault="00E04E9B">
      <w:pPr>
        <w:numPr>
          <w:ilvl w:val="0"/>
          <w:numId w:val="6"/>
          <w:numberingChange w:id="30" w:author="Unknown" w:date="2017-12-19T13:41:00Z" w:original="%1:2:0:."/>
        </w:numPr>
        <w:tabs>
          <w:tab w:val="left" w:pos="7560"/>
        </w:tabs>
        <w:spacing w:line="360" w:lineRule="auto"/>
      </w:pPr>
      <w:r>
        <w:rPr>
          <w:rFonts w:hint="eastAsia"/>
          <w:szCs w:val="21"/>
        </w:rPr>
        <w:t>串级控制器的设计原则与参数整定</w:t>
      </w:r>
      <w:r>
        <w:rPr>
          <w:szCs w:val="21"/>
        </w:rPr>
        <w:tab/>
        <w:t>1.0</w:t>
      </w:r>
      <w:r>
        <w:rPr>
          <w:rFonts w:hint="eastAsia"/>
          <w:szCs w:val="21"/>
        </w:rPr>
        <w:t>学时</w:t>
      </w:r>
    </w:p>
    <w:p w:rsidR="00E04E9B" w:rsidRDefault="00E04E9B">
      <w:pPr>
        <w:numPr>
          <w:ilvl w:val="0"/>
          <w:numId w:val="6"/>
          <w:numberingChange w:id="31" w:author="Unknown" w:date="2017-12-19T13:41:00Z" w:original="%1:3:0:."/>
        </w:numPr>
        <w:tabs>
          <w:tab w:val="left" w:pos="7560"/>
        </w:tabs>
        <w:spacing w:line="360" w:lineRule="auto"/>
      </w:pPr>
      <w:r>
        <w:rPr>
          <w:rFonts w:hint="eastAsia"/>
          <w:szCs w:val="21"/>
        </w:rPr>
        <w:t>串级控制系统的投用与应用举例</w:t>
      </w:r>
      <w:r>
        <w:rPr>
          <w:szCs w:val="21"/>
        </w:rPr>
        <w:tab/>
        <w:t>1.0</w:t>
      </w:r>
      <w:r>
        <w:rPr>
          <w:rFonts w:hint="eastAsia"/>
          <w:szCs w:val="21"/>
        </w:rPr>
        <w:t>学时</w:t>
      </w:r>
    </w:p>
    <w:p w:rsidR="00E04E9B" w:rsidRDefault="00E04E9B">
      <w:pPr>
        <w:numPr>
          <w:ilvl w:val="0"/>
          <w:numId w:val="6"/>
          <w:numberingChange w:id="32" w:author="Unknown" w:date="2017-12-19T13:41:00Z" w:original="%1:4:0:."/>
        </w:numPr>
        <w:tabs>
          <w:tab w:val="left" w:pos="7560"/>
        </w:tabs>
        <w:spacing w:line="360" w:lineRule="auto"/>
      </w:pPr>
      <w:r>
        <w:rPr>
          <w:rFonts w:hint="eastAsia"/>
          <w:szCs w:val="21"/>
        </w:rPr>
        <w:t>前馈控制的概念与特点，线性与非线性前馈控制器的设计与实现</w:t>
      </w:r>
      <w:r>
        <w:rPr>
          <w:szCs w:val="21"/>
        </w:rPr>
        <w:tab/>
        <w:t>2.0</w:t>
      </w:r>
      <w:r>
        <w:rPr>
          <w:rFonts w:hint="eastAsia"/>
          <w:szCs w:val="21"/>
        </w:rPr>
        <w:t>学时</w:t>
      </w:r>
    </w:p>
    <w:p w:rsidR="00E04E9B" w:rsidRDefault="00E04E9B">
      <w:pPr>
        <w:numPr>
          <w:ilvl w:val="0"/>
          <w:numId w:val="6"/>
          <w:numberingChange w:id="33" w:author="Unknown" w:date="2017-12-19T13:41:00Z" w:original="%1:5:0:."/>
        </w:numPr>
        <w:tabs>
          <w:tab w:val="left" w:pos="7560"/>
        </w:tabs>
        <w:spacing w:line="360" w:lineRule="auto"/>
      </w:pPr>
      <w:r>
        <w:rPr>
          <w:rFonts w:hint="eastAsia"/>
          <w:szCs w:val="21"/>
        </w:rPr>
        <w:t>比值控制的概念与实现方案</w:t>
      </w:r>
      <w:r>
        <w:rPr>
          <w:szCs w:val="21"/>
        </w:rPr>
        <w:tab/>
        <w:t>1.0</w:t>
      </w:r>
      <w:r>
        <w:rPr>
          <w:rFonts w:hint="eastAsia"/>
          <w:szCs w:val="21"/>
        </w:rPr>
        <w:t>学时</w:t>
      </w:r>
    </w:p>
    <w:p w:rsidR="00E04E9B" w:rsidRDefault="00E04E9B">
      <w:pPr>
        <w:numPr>
          <w:ilvl w:val="0"/>
          <w:numId w:val="6"/>
          <w:numberingChange w:id="34" w:author="Unknown" w:date="2017-12-19T13:41:00Z" w:original="%1:6:0:."/>
        </w:numPr>
        <w:tabs>
          <w:tab w:val="left" w:pos="7560"/>
        </w:tabs>
        <w:spacing w:line="360" w:lineRule="auto"/>
      </w:pPr>
      <w:r>
        <w:rPr>
          <w:rFonts w:hint="eastAsia"/>
          <w:szCs w:val="21"/>
        </w:rPr>
        <w:t>选择控制的概念与实现方案，选择控制的防积分饱和与工业应用</w:t>
      </w:r>
      <w:r>
        <w:rPr>
          <w:szCs w:val="21"/>
        </w:rPr>
        <w:tab/>
        <w:t>2.0</w:t>
      </w:r>
      <w:r>
        <w:rPr>
          <w:rFonts w:hint="eastAsia"/>
          <w:szCs w:val="21"/>
        </w:rPr>
        <w:t>学时</w:t>
      </w:r>
    </w:p>
    <w:p w:rsidR="00E04E9B" w:rsidRDefault="00E04E9B">
      <w:pPr>
        <w:numPr>
          <w:ilvl w:val="0"/>
          <w:numId w:val="6"/>
          <w:numberingChange w:id="35" w:author="Unknown" w:date="2017-12-19T13:41:00Z" w:original="%1:7:0:."/>
        </w:numPr>
        <w:tabs>
          <w:tab w:val="left" w:pos="7560"/>
        </w:tabs>
        <w:spacing w:line="360" w:lineRule="auto"/>
      </w:pPr>
      <w:r>
        <w:rPr>
          <w:rFonts w:hint="eastAsia"/>
          <w:szCs w:val="21"/>
        </w:rPr>
        <w:t>分程控制与阀位控制的概念、设计与应用</w:t>
      </w:r>
      <w:r>
        <w:rPr>
          <w:szCs w:val="21"/>
        </w:rPr>
        <w:tab/>
        <w:t>1.0</w:t>
      </w:r>
      <w:r>
        <w:rPr>
          <w:rFonts w:hint="eastAsia"/>
          <w:szCs w:val="21"/>
        </w:rPr>
        <w:t>学时</w:t>
      </w:r>
    </w:p>
    <w:p w:rsidR="00E04E9B" w:rsidRDefault="00E04E9B">
      <w:pPr>
        <w:numPr>
          <w:ilvl w:val="0"/>
          <w:numId w:val="6"/>
          <w:numberingChange w:id="36" w:author="Unknown" w:date="2017-12-19T13:41:00Z" w:original="%1:8:0:."/>
        </w:numPr>
        <w:tabs>
          <w:tab w:val="left" w:pos="7560"/>
        </w:tabs>
        <w:spacing w:line="360" w:lineRule="auto"/>
      </w:pPr>
      <w:r>
        <w:rPr>
          <w:rFonts w:hint="eastAsia"/>
          <w:szCs w:val="21"/>
        </w:rPr>
        <w:t>基于</w:t>
      </w:r>
      <w:r>
        <w:rPr>
          <w:szCs w:val="21"/>
        </w:rPr>
        <w:t>PID</w:t>
      </w:r>
      <w:r>
        <w:rPr>
          <w:rFonts w:hint="eastAsia"/>
          <w:szCs w:val="21"/>
        </w:rPr>
        <w:t>的控制方案总结</w:t>
      </w:r>
      <w:r>
        <w:rPr>
          <w:szCs w:val="21"/>
        </w:rPr>
        <w:tab/>
        <w:t>1.0</w:t>
      </w:r>
      <w:r>
        <w:rPr>
          <w:rFonts w:hint="eastAsia"/>
          <w:szCs w:val="21"/>
        </w:rPr>
        <w:t>学时</w:t>
      </w:r>
    </w:p>
    <w:p w:rsidR="00E04E9B" w:rsidRDefault="00E04E9B">
      <w:pPr>
        <w:numPr>
          <w:ilvl w:val="0"/>
          <w:numId w:val="6"/>
          <w:numberingChange w:id="37" w:author="Unknown" w:date="2017-12-19T13:41:00Z" w:original="%1:9:0:."/>
        </w:numPr>
        <w:tabs>
          <w:tab w:val="left" w:pos="7560"/>
        </w:tabs>
        <w:spacing w:line="360" w:lineRule="auto"/>
      </w:pPr>
      <w:r>
        <w:rPr>
          <w:rFonts w:hint="eastAsia"/>
          <w:szCs w:val="21"/>
        </w:rPr>
        <w:t>典型工业过程的自动控制问题与自动控制方案设计</w:t>
      </w:r>
      <w:r>
        <w:rPr>
          <w:szCs w:val="21"/>
        </w:rPr>
        <w:tab/>
        <w:t>2.0</w:t>
      </w:r>
      <w:r>
        <w:rPr>
          <w:rFonts w:hint="eastAsia"/>
          <w:szCs w:val="21"/>
        </w:rPr>
        <w:t>学时</w:t>
      </w:r>
    </w:p>
    <w:p w:rsidR="00E04E9B" w:rsidRDefault="00E04E9B">
      <w:pPr>
        <w:ind w:firstLine="420"/>
        <w:rPr>
          <w:szCs w:val="21"/>
        </w:rPr>
      </w:pPr>
    </w:p>
    <w:p w:rsidR="00E04E9B" w:rsidRDefault="00E04E9B">
      <w:pPr>
        <w:spacing w:line="360" w:lineRule="auto"/>
        <w:ind w:firstLine="425"/>
      </w:pPr>
      <w:r>
        <w:rPr>
          <w:rFonts w:hint="eastAsia"/>
        </w:rPr>
        <w:t>第四章</w:t>
      </w:r>
      <w:r>
        <w:t xml:space="preserve"> </w:t>
      </w:r>
      <w:r>
        <w:rPr>
          <w:rFonts w:hint="eastAsia"/>
          <w:szCs w:val="21"/>
        </w:rPr>
        <w:t>先进控制系统概述</w:t>
      </w:r>
      <w:r>
        <w:tab/>
      </w:r>
      <w:r>
        <w:tab/>
      </w:r>
      <w:r>
        <w:tab/>
      </w:r>
      <w:r>
        <w:tab/>
      </w:r>
      <w:r>
        <w:tab/>
      </w:r>
      <w:r>
        <w:tab/>
      </w:r>
      <w:r>
        <w:tab/>
      </w:r>
      <w:r>
        <w:tab/>
      </w:r>
      <w:r>
        <w:tab/>
      </w:r>
      <w:r>
        <w:tab/>
        <w:t>3</w:t>
      </w:r>
      <w:r>
        <w:rPr>
          <w:rFonts w:hint="eastAsia"/>
        </w:rPr>
        <w:t>学时</w:t>
      </w:r>
      <w:r>
        <w:t xml:space="preserve"> </w:t>
      </w:r>
    </w:p>
    <w:p w:rsidR="00E04E9B" w:rsidRDefault="00E04E9B">
      <w:pPr>
        <w:numPr>
          <w:ilvl w:val="0"/>
          <w:numId w:val="7"/>
          <w:numberingChange w:id="38" w:author="Unknown" w:date="2017-12-19T13:41:00Z" w:original="%1:1:0:."/>
        </w:numPr>
        <w:tabs>
          <w:tab w:val="left" w:pos="7560"/>
        </w:tabs>
        <w:spacing w:line="360" w:lineRule="auto"/>
      </w:pPr>
      <w:r>
        <w:rPr>
          <w:rFonts w:hint="eastAsia"/>
          <w:szCs w:val="21"/>
        </w:rPr>
        <w:t>被控对象非线性增益的补偿方法与实现</w:t>
      </w:r>
      <w:r>
        <w:rPr>
          <w:szCs w:val="21"/>
        </w:rPr>
        <w:tab/>
        <w:t>0.5</w:t>
      </w:r>
      <w:r>
        <w:rPr>
          <w:rFonts w:hint="eastAsia"/>
          <w:szCs w:val="21"/>
        </w:rPr>
        <w:t>学时</w:t>
      </w:r>
    </w:p>
    <w:p w:rsidR="00E04E9B" w:rsidRDefault="00E04E9B">
      <w:pPr>
        <w:numPr>
          <w:ilvl w:val="0"/>
          <w:numId w:val="7"/>
          <w:numberingChange w:id="39" w:author="Unknown" w:date="2017-12-19T13:41:00Z" w:original="%1:2:0:."/>
        </w:numPr>
        <w:tabs>
          <w:tab w:val="left" w:pos="7560"/>
        </w:tabs>
        <w:spacing w:line="360" w:lineRule="auto"/>
      </w:pPr>
      <w:r>
        <w:rPr>
          <w:szCs w:val="21"/>
        </w:rPr>
        <w:t>pH</w:t>
      </w:r>
      <w:r>
        <w:rPr>
          <w:rFonts w:hint="eastAsia"/>
          <w:szCs w:val="21"/>
        </w:rPr>
        <w:t>中和过程的特性分析与控制</w:t>
      </w:r>
      <w:r>
        <w:rPr>
          <w:szCs w:val="21"/>
        </w:rPr>
        <w:tab/>
        <w:t>1.0</w:t>
      </w:r>
      <w:r>
        <w:rPr>
          <w:rFonts w:hint="eastAsia"/>
          <w:szCs w:val="21"/>
        </w:rPr>
        <w:t>学时</w:t>
      </w:r>
    </w:p>
    <w:p w:rsidR="00E04E9B" w:rsidRDefault="00E04E9B">
      <w:pPr>
        <w:numPr>
          <w:ilvl w:val="0"/>
          <w:numId w:val="7"/>
          <w:numberingChange w:id="40" w:author="Unknown" w:date="2017-12-19T13:41:00Z" w:original="%1:3:0:."/>
        </w:numPr>
        <w:tabs>
          <w:tab w:val="left" w:pos="7560"/>
        </w:tabs>
        <w:spacing w:line="360" w:lineRule="auto"/>
      </w:pPr>
      <w:r>
        <w:rPr>
          <w:rFonts w:hint="eastAsia"/>
          <w:szCs w:val="21"/>
        </w:rPr>
        <w:t>纯滞后</w:t>
      </w:r>
      <w:r>
        <w:rPr>
          <w:szCs w:val="21"/>
        </w:rPr>
        <w:t>Smith</w:t>
      </w:r>
      <w:r>
        <w:rPr>
          <w:rFonts w:hint="eastAsia"/>
          <w:szCs w:val="21"/>
        </w:rPr>
        <w:t>补偿器与内模控制</w:t>
      </w:r>
      <w:r>
        <w:rPr>
          <w:szCs w:val="21"/>
        </w:rPr>
        <w:tab/>
        <w:t>1.5</w:t>
      </w:r>
      <w:r>
        <w:rPr>
          <w:rFonts w:hint="eastAsia"/>
          <w:szCs w:val="21"/>
        </w:rPr>
        <w:t>学时</w:t>
      </w:r>
    </w:p>
    <w:p w:rsidR="00E04E9B" w:rsidRDefault="00E04E9B">
      <w:pPr>
        <w:tabs>
          <w:tab w:val="left" w:pos="7560"/>
        </w:tabs>
        <w:spacing w:line="360" w:lineRule="auto"/>
      </w:pPr>
    </w:p>
    <w:p w:rsidR="00E04E9B" w:rsidRDefault="00E04E9B">
      <w:pPr>
        <w:spacing w:line="360" w:lineRule="auto"/>
        <w:ind w:firstLine="425"/>
      </w:pPr>
      <w:r>
        <w:rPr>
          <w:rFonts w:hint="eastAsia"/>
        </w:rPr>
        <w:t>第五章</w:t>
      </w:r>
      <w:r>
        <w:t xml:space="preserve"> </w:t>
      </w:r>
      <w:r>
        <w:rPr>
          <w:rFonts w:hint="eastAsia"/>
          <w:szCs w:val="21"/>
        </w:rPr>
        <w:t>多回路控制的关联分析与解耦控制</w:t>
      </w:r>
      <w:r>
        <w:tab/>
      </w:r>
      <w:r>
        <w:tab/>
      </w:r>
      <w:r>
        <w:tab/>
      </w:r>
      <w:r>
        <w:tab/>
      </w:r>
      <w:r>
        <w:tab/>
      </w:r>
      <w:r>
        <w:tab/>
        <w:t>3</w:t>
      </w:r>
      <w:r>
        <w:rPr>
          <w:rFonts w:hint="eastAsia"/>
        </w:rPr>
        <w:t>学时</w:t>
      </w:r>
      <w:r>
        <w:t xml:space="preserve"> </w:t>
      </w:r>
    </w:p>
    <w:p w:rsidR="00E04E9B" w:rsidRDefault="00E04E9B">
      <w:pPr>
        <w:numPr>
          <w:ilvl w:val="0"/>
          <w:numId w:val="8"/>
          <w:numberingChange w:id="41" w:author="Unknown" w:date="2017-12-19T13:41:00Z" w:original="%1:1:0:."/>
        </w:numPr>
        <w:tabs>
          <w:tab w:val="left" w:pos="7560"/>
        </w:tabs>
        <w:spacing w:line="360" w:lineRule="auto"/>
      </w:pPr>
      <w:r>
        <w:rPr>
          <w:rFonts w:hint="eastAsia"/>
          <w:szCs w:val="21"/>
        </w:rPr>
        <w:t>多回路控制的概念，相对增益计算与关联分析</w:t>
      </w:r>
      <w:r>
        <w:rPr>
          <w:szCs w:val="21"/>
        </w:rPr>
        <w:tab/>
        <w:t>1.0</w:t>
      </w:r>
      <w:r>
        <w:rPr>
          <w:rFonts w:hint="eastAsia"/>
          <w:szCs w:val="21"/>
        </w:rPr>
        <w:t>学时</w:t>
      </w:r>
    </w:p>
    <w:p w:rsidR="00E04E9B" w:rsidRDefault="00E04E9B">
      <w:pPr>
        <w:numPr>
          <w:ilvl w:val="0"/>
          <w:numId w:val="8"/>
          <w:numberingChange w:id="42" w:author="Unknown" w:date="2017-12-19T13:41:00Z" w:original="%1:2:0:."/>
        </w:numPr>
        <w:tabs>
          <w:tab w:val="left" w:pos="7560"/>
        </w:tabs>
        <w:spacing w:line="360" w:lineRule="auto"/>
      </w:pPr>
      <w:r>
        <w:rPr>
          <w:rFonts w:hint="eastAsia"/>
          <w:szCs w:val="21"/>
        </w:rPr>
        <w:t>多回路控制应用举例</w:t>
      </w:r>
      <w:r>
        <w:rPr>
          <w:szCs w:val="21"/>
        </w:rPr>
        <w:tab/>
        <w:t>0.5</w:t>
      </w:r>
      <w:r>
        <w:rPr>
          <w:rFonts w:hint="eastAsia"/>
          <w:szCs w:val="21"/>
        </w:rPr>
        <w:t>学时</w:t>
      </w:r>
    </w:p>
    <w:p w:rsidR="00E04E9B" w:rsidRDefault="00E04E9B">
      <w:pPr>
        <w:numPr>
          <w:ilvl w:val="0"/>
          <w:numId w:val="8"/>
          <w:numberingChange w:id="43" w:author="Unknown" w:date="2017-12-19T13:41:00Z" w:original="%1:3:0:."/>
        </w:numPr>
        <w:tabs>
          <w:tab w:val="left" w:pos="7560"/>
        </w:tabs>
        <w:spacing w:line="360" w:lineRule="auto"/>
      </w:pPr>
      <w:r>
        <w:rPr>
          <w:rFonts w:hint="eastAsia"/>
          <w:szCs w:val="21"/>
        </w:rPr>
        <w:t>解耦控制思想与线性解耦器设计</w:t>
      </w:r>
      <w:r>
        <w:rPr>
          <w:szCs w:val="21"/>
        </w:rPr>
        <w:tab/>
        <w:t>0.5</w:t>
      </w:r>
      <w:r>
        <w:rPr>
          <w:rFonts w:hint="eastAsia"/>
          <w:szCs w:val="21"/>
        </w:rPr>
        <w:t>学时</w:t>
      </w:r>
    </w:p>
    <w:p w:rsidR="00E04E9B" w:rsidRDefault="00E04E9B">
      <w:pPr>
        <w:numPr>
          <w:ilvl w:val="0"/>
          <w:numId w:val="8"/>
          <w:numberingChange w:id="44" w:author="Unknown" w:date="2017-12-19T13:41:00Z" w:original="%1:4:0:."/>
        </w:numPr>
        <w:tabs>
          <w:tab w:val="left" w:pos="7560"/>
        </w:tabs>
        <w:spacing w:line="360" w:lineRule="auto"/>
      </w:pPr>
      <w:r>
        <w:rPr>
          <w:rFonts w:hint="eastAsia"/>
          <w:szCs w:val="21"/>
        </w:rPr>
        <w:t>非线性解耦器的设计与应用举例</w:t>
      </w:r>
      <w:r>
        <w:rPr>
          <w:szCs w:val="21"/>
        </w:rPr>
        <w:tab/>
        <w:t>1.0</w:t>
      </w:r>
      <w:r>
        <w:rPr>
          <w:rFonts w:hint="eastAsia"/>
          <w:szCs w:val="21"/>
        </w:rPr>
        <w:t>学时</w:t>
      </w:r>
    </w:p>
    <w:p w:rsidR="00E04E9B" w:rsidRDefault="00E04E9B">
      <w:pPr>
        <w:tabs>
          <w:tab w:val="left" w:pos="7560"/>
        </w:tabs>
        <w:spacing w:line="360" w:lineRule="auto"/>
      </w:pPr>
    </w:p>
    <w:p w:rsidR="00E04E9B" w:rsidRDefault="00E04E9B">
      <w:pPr>
        <w:spacing w:line="360" w:lineRule="auto"/>
        <w:ind w:firstLine="425"/>
      </w:pPr>
      <w:r>
        <w:rPr>
          <w:rFonts w:hint="eastAsia"/>
        </w:rPr>
        <w:t>第六章</w:t>
      </w:r>
      <w:r>
        <w:t xml:space="preserve"> </w:t>
      </w:r>
      <w:r>
        <w:rPr>
          <w:rFonts w:hint="eastAsia"/>
          <w:szCs w:val="21"/>
        </w:rPr>
        <w:t>典型过程工业设备的控制</w:t>
      </w:r>
      <w:r>
        <w:tab/>
      </w:r>
      <w:r>
        <w:tab/>
      </w:r>
      <w:r>
        <w:tab/>
      </w:r>
      <w:r>
        <w:tab/>
      </w:r>
      <w:r>
        <w:tab/>
      </w:r>
      <w:r>
        <w:tab/>
      </w:r>
      <w:r>
        <w:tab/>
      </w:r>
      <w:r>
        <w:tab/>
        <w:t>4</w:t>
      </w:r>
      <w:r>
        <w:rPr>
          <w:rFonts w:hint="eastAsia"/>
        </w:rPr>
        <w:t>学时</w:t>
      </w:r>
      <w:r>
        <w:t xml:space="preserve"> </w:t>
      </w:r>
    </w:p>
    <w:p w:rsidR="00E04E9B" w:rsidRDefault="00E04E9B">
      <w:pPr>
        <w:numPr>
          <w:ilvl w:val="0"/>
          <w:numId w:val="9"/>
          <w:numberingChange w:id="45" w:author="Unknown" w:date="2017-12-19T13:41:00Z" w:original="%1:1:0:."/>
        </w:numPr>
        <w:tabs>
          <w:tab w:val="left" w:pos="7560"/>
        </w:tabs>
        <w:spacing w:line="360" w:lineRule="auto"/>
      </w:pPr>
      <w:r>
        <w:rPr>
          <w:rFonts w:hint="eastAsia"/>
          <w:szCs w:val="21"/>
        </w:rPr>
        <w:t>工业锅炉控制问题的由来与分解，对象特性分析</w:t>
      </w:r>
      <w:r>
        <w:rPr>
          <w:szCs w:val="21"/>
        </w:rPr>
        <w:tab/>
        <w:t>1.0</w:t>
      </w:r>
      <w:r>
        <w:rPr>
          <w:rFonts w:hint="eastAsia"/>
          <w:szCs w:val="21"/>
        </w:rPr>
        <w:t>学时</w:t>
      </w:r>
    </w:p>
    <w:p w:rsidR="00E04E9B" w:rsidRDefault="00E04E9B">
      <w:pPr>
        <w:numPr>
          <w:ilvl w:val="0"/>
          <w:numId w:val="9"/>
          <w:numberingChange w:id="46" w:author="Unknown" w:date="2017-12-19T13:41:00Z" w:original="%1:2:0:."/>
        </w:numPr>
        <w:tabs>
          <w:tab w:val="left" w:pos="7560"/>
        </w:tabs>
        <w:spacing w:line="360" w:lineRule="auto"/>
      </w:pPr>
      <w:r>
        <w:rPr>
          <w:rFonts w:hint="eastAsia"/>
          <w:szCs w:val="21"/>
        </w:rPr>
        <w:t>锅炉汽包水位控制</w:t>
      </w:r>
      <w:r>
        <w:rPr>
          <w:szCs w:val="21"/>
        </w:rPr>
        <w:tab/>
        <w:t>1.0</w:t>
      </w:r>
      <w:r>
        <w:rPr>
          <w:rFonts w:hint="eastAsia"/>
          <w:szCs w:val="21"/>
        </w:rPr>
        <w:t>学时</w:t>
      </w:r>
    </w:p>
    <w:p w:rsidR="00E04E9B" w:rsidRDefault="00E04E9B">
      <w:pPr>
        <w:numPr>
          <w:ilvl w:val="0"/>
          <w:numId w:val="9"/>
          <w:numberingChange w:id="47" w:author="Unknown" w:date="2017-12-19T13:41:00Z" w:original="%1:3:0:."/>
        </w:numPr>
        <w:tabs>
          <w:tab w:val="left" w:pos="7560"/>
        </w:tabs>
        <w:spacing w:line="360" w:lineRule="auto"/>
      </w:pPr>
      <w:r>
        <w:rPr>
          <w:rFonts w:hint="eastAsia"/>
          <w:szCs w:val="21"/>
        </w:rPr>
        <w:t>锅炉燃料燃烧过程的空燃比逻辑比值控制</w:t>
      </w:r>
      <w:r>
        <w:rPr>
          <w:szCs w:val="21"/>
        </w:rPr>
        <w:tab/>
        <w:t>0.5</w:t>
      </w:r>
      <w:r>
        <w:rPr>
          <w:rFonts w:hint="eastAsia"/>
          <w:szCs w:val="21"/>
        </w:rPr>
        <w:t>学时</w:t>
      </w:r>
    </w:p>
    <w:p w:rsidR="00E04E9B" w:rsidRDefault="00E04E9B">
      <w:pPr>
        <w:numPr>
          <w:ilvl w:val="0"/>
          <w:numId w:val="9"/>
          <w:numberingChange w:id="48" w:author="Unknown" w:date="2017-12-19T13:41:00Z" w:original="%1:4:0:."/>
        </w:numPr>
        <w:tabs>
          <w:tab w:val="left" w:pos="7560"/>
        </w:tabs>
        <w:spacing w:line="360" w:lineRule="auto"/>
      </w:pPr>
      <w:r>
        <w:rPr>
          <w:rFonts w:hint="eastAsia"/>
          <w:szCs w:val="21"/>
        </w:rPr>
        <w:t>精馏塔的控制目标、被控变量的选择与相应控制问题</w:t>
      </w:r>
      <w:r>
        <w:rPr>
          <w:szCs w:val="21"/>
        </w:rPr>
        <w:tab/>
        <w:t>0.5</w:t>
      </w:r>
      <w:r>
        <w:rPr>
          <w:rFonts w:hint="eastAsia"/>
          <w:szCs w:val="21"/>
        </w:rPr>
        <w:t>学时</w:t>
      </w:r>
    </w:p>
    <w:p w:rsidR="00E04E9B" w:rsidRDefault="00E04E9B">
      <w:pPr>
        <w:numPr>
          <w:ilvl w:val="0"/>
          <w:numId w:val="9"/>
          <w:numberingChange w:id="49" w:author="Unknown" w:date="2017-12-19T13:41:00Z" w:original="%1:5:0:."/>
        </w:numPr>
        <w:tabs>
          <w:tab w:val="left" w:pos="7560"/>
        </w:tabs>
        <w:spacing w:line="360" w:lineRule="auto"/>
      </w:pPr>
      <w:r>
        <w:rPr>
          <w:rFonts w:hint="eastAsia"/>
          <w:szCs w:val="21"/>
        </w:rPr>
        <w:t>精馏塔基本多回路控制方案分析与综合</w:t>
      </w:r>
      <w:r>
        <w:rPr>
          <w:szCs w:val="21"/>
        </w:rPr>
        <w:tab/>
        <w:t>1.0</w:t>
      </w:r>
      <w:r>
        <w:rPr>
          <w:rFonts w:hint="eastAsia"/>
          <w:szCs w:val="21"/>
        </w:rPr>
        <w:t>学时</w:t>
      </w:r>
    </w:p>
    <w:p w:rsidR="00E04E9B" w:rsidRDefault="00E04E9B">
      <w:pPr>
        <w:tabs>
          <w:tab w:val="left" w:pos="7560"/>
        </w:tabs>
        <w:spacing w:line="360" w:lineRule="auto"/>
      </w:pPr>
    </w:p>
    <w:p w:rsidR="00E04E9B" w:rsidRDefault="00E04E9B">
      <w:pPr>
        <w:spacing w:line="360" w:lineRule="auto"/>
        <w:ind w:firstLine="425"/>
      </w:pPr>
      <w:r>
        <w:rPr>
          <w:rFonts w:hint="eastAsia"/>
        </w:rPr>
        <w:t>第七章</w:t>
      </w:r>
      <w:r>
        <w:t xml:space="preserve"> </w:t>
      </w:r>
      <w:r>
        <w:rPr>
          <w:rFonts w:hint="eastAsia"/>
        </w:rPr>
        <w:t>过程</w:t>
      </w:r>
      <w:r>
        <w:rPr>
          <w:rFonts w:hint="eastAsia"/>
          <w:szCs w:val="21"/>
        </w:rPr>
        <w:t>控制系统设计方案讨论与课程复习</w:t>
      </w:r>
      <w:r>
        <w:tab/>
      </w:r>
      <w:r>
        <w:tab/>
      </w:r>
      <w:r>
        <w:tab/>
      </w:r>
      <w:r>
        <w:tab/>
      </w:r>
      <w:r>
        <w:tab/>
        <w:t>6</w:t>
      </w:r>
      <w:r>
        <w:rPr>
          <w:rFonts w:hint="eastAsia"/>
        </w:rPr>
        <w:t>学时</w:t>
      </w:r>
      <w:r>
        <w:t xml:space="preserve"> </w:t>
      </w:r>
    </w:p>
    <w:p w:rsidR="00E04E9B" w:rsidRDefault="00E04E9B">
      <w:pPr>
        <w:numPr>
          <w:ilvl w:val="0"/>
          <w:numId w:val="10"/>
          <w:numberingChange w:id="50" w:author="Unknown" w:date="2017-12-19T13:41:00Z" w:original="%1:1:0:."/>
        </w:numPr>
        <w:tabs>
          <w:tab w:val="left" w:pos="7560"/>
        </w:tabs>
        <w:spacing w:line="360" w:lineRule="auto"/>
      </w:pPr>
      <w:r>
        <w:rPr>
          <w:rFonts w:hint="eastAsia"/>
        </w:rPr>
        <w:t>过程</w:t>
      </w:r>
      <w:r>
        <w:rPr>
          <w:rFonts w:hint="eastAsia"/>
          <w:szCs w:val="21"/>
        </w:rPr>
        <w:t>控制系统综合练习学生报告</w:t>
      </w:r>
      <w:r>
        <w:rPr>
          <w:szCs w:val="21"/>
        </w:rPr>
        <w:tab/>
        <w:t>4.0</w:t>
      </w:r>
      <w:r>
        <w:rPr>
          <w:rFonts w:hint="eastAsia"/>
          <w:szCs w:val="21"/>
        </w:rPr>
        <w:t>学时</w:t>
      </w:r>
    </w:p>
    <w:p w:rsidR="00E04E9B" w:rsidRDefault="00E04E9B">
      <w:pPr>
        <w:numPr>
          <w:ilvl w:val="0"/>
          <w:numId w:val="10"/>
          <w:numberingChange w:id="51" w:author="Unknown" w:date="2017-12-19T13:41:00Z" w:original="%1:2:0:."/>
        </w:numPr>
        <w:tabs>
          <w:tab w:val="left" w:pos="7560"/>
        </w:tabs>
        <w:spacing w:line="360" w:lineRule="auto"/>
      </w:pPr>
      <w:r>
        <w:rPr>
          <w:rFonts w:hint="eastAsia"/>
          <w:szCs w:val="21"/>
        </w:rPr>
        <w:t>课程总结</w:t>
      </w:r>
      <w:r>
        <w:rPr>
          <w:szCs w:val="21"/>
        </w:rPr>
        <w:tab/>
        <w:t>2.0</w:t>
      </w:r>
      <w:r>
        <w:rPr>
          <w:rFonts w:hint="eastAsia"/>
          <w:szCs w:val="21"/>
        </w:rPr>
        <w:t>学时</w:t>
      </w:r>
    </w:p>
    <w:p w:rsidR="00E04E9B" w:rsidRDefault="00E04E9B">
      <w:pPr>
        <w:tabs>
          <w:tab w:val="left" w:pos="7560"/>
        </w:tabs>
        <w:spacing w:line="360" w:lineRule="auto"/>
        <w:ind w:left="840"/>
      </w:pPr>
    </w:p>
    <w:p w:rsidR="00E04E9B" w:rsidRDefault="00E04E9B">
      <w:pPr>
        <w:ind w:firstLine="420"/>
        <w:rPr>
          <w:szCs w:val="21"/>
        </w:rPr>
      </w:pPr>
    </w:p>
    <w:p w:rsidR="00E04E9B" w:rsidRDefault="00E04E9B">
      <w:pPr>
        <w:adjustRightInd w:val="0"/>
        <w:snapToGrid w:val="0"/>
        <w:spacing w:line="360" w:lineRule="auto"/>
        <w:rPr>
          <w:rFonts w:ascii="宋体"/>
          <w:b/>
        </w:rPr>
      </w:pPr>
      <w:r>
        <w:rPr>
          <w:rFonts w:ascii="宋体" w:hAnsi="宋体" w:hint="eastAsia"/>
          <w:b/>
        </w:rPr>
        <w:t>（二）实验教学</w:t>
      </w:r>
    </w:p>
    <w:p w:rsidR="00E04E9B" w:rsidRDefault="00E04E9B" w:rsidP="000F2C5A">
      <w:pPr>
        <w:tabs>
          <w:tab w:val="left" w:pos="7560"/>
        </w:tabs>
        <w:spacing w:line="360" w:lineRule="auto"/>
        <w:ind w:firstLineChars="401" w:firstLine="31680"/>
      </w:pPr>
      <w:r>
        <w:t xml:space="preserve">1.  </w:t>
      </w:r>
      <w:r>
        <w:rPr>
          <w:rFonts w:hint="eastAsia"/>
        </w:rPr>
        <w:t>过程动态特性测试</w:t>
      </w:r>
      <w:r>
        <w:tab/>
        <w:t>4</w:t>
      </w:r>
      <w:r>
        <w:rPr>
          <w:rFonts w:hint="eastAsia"/>
        </w:rPr>
        <w:t>学时</w:t>
      </w:r>
    </w:p>
    <w:p w:rsidR="00E04E9B" w:rsidRDefault="00E04E9B" w:rsidP="000F2C5A">
      <w:pPr>
        <w:tabs>
          <w:tab w:val="left" w:pos="7560"/>
        </w:tabs>
        <w:spacing w:line="360" w:lineRule="auto"/>
        <w:ind w:firstLineChars="401" w:firstLine="31680"/>
      </w:pPr>
      <w:r>
        <w:t>2. PID</w:t>
      </w:r>
      <w:r>
        <w:rPr>
          <w:rFonts w:hint="eastAsia"/>
        </w:rPr>
        <w:t>控制器参数整定</w:t>
      </w:r>
      <w:r>
        <w:tab/>
        <w:t>8</w:t>
      </w:r>
      <w:r>
        <w:rPr>
          <w:rFonts w:hint="eastAsia"/>
        </w:rPr>
        <w:t>学时</w:t>
      </w:r>
    </w:p>
    <w:p w:rsidR="00E04E9B" w:rsidRDefault="00E04E9B" w:rsidP="000F2C5A">
      <w:pPr>
        <w:tabs>
          <w:tab w:val="left" w:pos="7560"/>
        </w:tabs>
        <w:spacing w:line="360" w:lineRule="auto"/>
        <w:ind w:firstLineChars="401" w:firstLine="31680"/>
      </w:pPr>
      <w:r>
        <w:t xml:space="preserve">3. </w:t>
      </w:r>
      <w:r>
        <w:rPr>
          <w:rFonts w:hint="eastAsia"/>
        </w:rPr>
        <w:t>流量比值控制</w:t>
      </w:r>
      <w:r>
        <w:tab/>
        <w:t>4</w:t>
      </w:r>
      <w:r>
        <w:rPr>
          <w:rFonts w:hint="eastAsia"/>
        </w:rPr>
        <w:t>学时</w:t>
      </w:r>
    </w:p>
    <w:p w:rsidR="00E04E9B" w:rsidRDefault="00E04E9B" w:rsidP="000F2C5A">
      <w:pPr>
        <w:tabs>
          <w:tab w:val="left" w:pos="7560"/>
        </w:tabs>
        <w:spacing w:line="360" w:lineRule="auto"/>
        <w:ind w:firstLineChars="401" w:firstLine="31680"/>
      </w:pPr>
      <w:r>
        <w:t xml:space="preserve">4. </w:t>
      </w:r>
      <w:r>
        <w:rPr>
          <w:rFonts w:hint="eastAsia"/>
        </w:rPr>
        <w:t>串级控制</w:t>
      </w:r>
      <w:r>
        <w:tab/>
        <w:t>4</w:t>
      </w:r>
      <w:r>
        <w:rPr>
          <w:rFonts w:hint="eastAsia"/>
        </w:rPr>
        <w:t>学时</w:t>
      </w:r>
    </w:p>
    <w:p w:rsidR="00E04E9B" w:rsidRDefault="00E04E9B" w:rsidP="000F2C5A">
      <w:pPr>
        <w:tabs>
          <w:tab w:val="left" w:pos="7560"/>
        </w:tabs>
        <w:spacing w:line="360" w:lineRule="auto"/>
        <w:ind w:firstLineChars="401" w:firstLine="31680"/>
      </w:pPr>
      <w:r>
        <w:t xml:space="preserve">5. </w:t>
      </w:r>
      <w:r>
        <w:rPr>
          <w:rFonts w:hint="eastAsia"/>
        </w:rPr>
        <w:t>液位控制综合实验</w:t>
      </w:r>
      <w:r>
        <w:tab/>
        <w:t>6</w:t>
      </w:r>
      <w:r>
        <w:rPr>
          <w:rFonts w:hint="eastAsia"/>
        </w:rPr>
        <w:t>学时</w:t>
      </w:r>
    </w:p>
    <w:p w:rsidR="00E04E9B" w:rsidRDefault="00E04E9B" w:rsidP="000F2C5A">
      <w:pPr>
        <w:tabs>
          <w:tab w:val="left" w:pos="7560"/>
        </w:tabs>
        <w:spacing w:line="360" w:lineRule="auto"/>
        <w:ind w:firstLineChars="401" w:firstLine="31680"/>
      </w:pPr>
      <w:r>
        <w:t xml:space="preserve">6. </w:t>
      </w:r>
      <w:r>
        <w:rPr>
          <w:rFonts w:hint="eastAsia"/>
        </w:rPr>
        <w:t>温度控制综合实验</w:t>
      </w:r>
      <w:r>
        <w:tab/>
        <w:t>6</w:t>
      </w:r>
      <w:r>
        <w:rPr>
          <w:rFonts w:hint="eastAsia"/>
        </w:rPr>
        <w:t>学时</w:t>
      </w:r>
    </w:p>
    <w:p w:rsidR="00E04E9B" w:rsidRDefault="00E04E9B" w:rsidP="000F2C5A">
      <w:pPr>
        <w:tabs>
          <w:tab w:val="left" w:pos="7560"/>
        </w:tabs>
        <w:spacing w:line="360" w:lineRule="auto"/>
        <w:ind w:firstLineChars="401" w:firstLine="31680"/>
      </w:pPr>
    </w:p>
    <w:p w:rsidR="00E04E9B" w:rsidRDefault="00E04E9B">
      <w:pPr>
        <w:adjustRightInd w:val="0"/>
        <w:snapToGrid w:val="0"/>
        <w:spacing w:line="360" w:lineRule="auto"/>
        <w:rPr>
          <w:rFonts w:ascii="宋体"/>
          <w:b/>
          <w:color w:val="000000"/>
          <w:sz w:val="24"/>
        </w:rPr>
      </w:pPr>
      <w:r>
        <w:rPr>
          <w:rFonts w:ascii="宋体" w:hAnsi="宋体" w:hint="eastAsia"/>
          <w:b/>
          <w:color w:val="000000"/>
          <w:sz w:val="24"/>
        </w:rPr>
        <w:t>五、参考教材及相关资料</w:t>
      </w:r>
    </w:p>
    <w:p w:rsidR="00E04E9B" w:rsidRDefault="00E04E9B">
      <w:r>
        <w:t>1</w:t>
      </w:r>
      <w:r>
        <w:rPr>
          <w:rFonts w:hint="eastAsia"/>
        </w:rPr>
        <w:t>、</w:t>
      </w:r>
      <w:r>
        <w:t xml:space="preserve"> </w:t>
      </w:r>
      <w:r>
        <w:rPr>
          <w:rFonts w:hint="eastAsia"/>
        </w:rPr>
        <w:t>《过程控制工程》（第三版），戴连奎、于玲等，北京：化学工业出版社，出版日期：</w:t>
      </w:r>
      <w:r>
        <w:t>2012</w:t>
      </w:r>
      <w:r>
        <w:rPr>
          <w:rFonts w:hint="eastAsia"/>
        </w:rPr>
        <w:t>年</w:t>
      </w:r>
      <w:r>
        <w:t>8</w:t>
      </w:r>
      <w:r>
        <w:rPr>
          <w:rFonts w:hint="eastAsia"/>
        </w:rPr>
        <w:t>月</w:t>
      </w:r>
    </w:p>
    <w:p w:rsidR="00E04E9B" w:rsidRDefault="00E04E9B">
      <w:r>
        <w:t>2</w:t>
      </w:r>
      <w:r>
        <w:rPr>
          <w:rFonts w:hint="eastAsia"/>
        </w:rPr>
        <w:t>、</w:t>
      </w:r>
      <w:r>
        <w:t xml:space="preserve"> </w:t>
      </w:r>
      <w:r>
        <w:rPr>
          <w:rFonts w:hint="eastAsia"/>
        </w:rPr>
        <w:t>《</w:t>
      </w:r>
      <w:r>
        <w:t>Automated Continuous Process Control</w:t>
      </w:r>
      <w:r>
        <w:rPr>
          <w:rFonts w:hint="eastAsia"/>
        </w:rPr>
        <w:t>》，</w:t>
      </w:r>
      <w:r>
        <w:t xml:space="preserve">Smith, C. A., John Wiley &amp; Sons Inc., </w:t>
      </w:r>
      <w:smartTag w:uri="urn:schemas-microsoft-com:office:smarttags" w:element="State">
        <w:smartTag w:uri="urn:schemas-microsoft-com:office:smarttags" w:element="place">
          <w:r>
            <w:t>New York</w:t>
          </w:r>
        </w:smartTag>
      </w:smartTag>
      <w:r>
        <w:t>, 2002</w:t>
      </w:r>
    </w:p>
    <w:p w:rsidR="00E04E9B" w:rsidRDefault="00E04E9B">
      <w:r>
        <w:t>3</w:t>
      </w:r>
      <w:r>
        <w:rPr>
          <w:rFonts w:hint="eastAsia"/>
        </w:rPr>
        <w:t>、</w:t>
      </w:r>
      <w:r>
        <w:t xml:space="preserve"> </w:t>
      </w:r>
      <w:r>
        <w:rPr>
          <w:rFonts w:hint="eastAsia"/>
        </w:rPr>
        <w:t>《</w:t>
      </w:r>
      <w:r>
        <w:t>Process Control — Designing Processes and Control Systems for Dynamic Performance</w:t>
      </w:r>
      <w:r>
        <w:rPr>
          <w:rFonts w:hint="eastAsia"/>
        </w:rPr>
        <w:t>》</w:t>
      </w:r>
      <w:r>
        <w:t xml:space="preserve">(2nd Edition),Marlin, T. E., Mcgraw -Hill, 2000 </w:t>
      </w:r>
    </w:p>
    <w:p w:rsidR="00E04E9B" w:rsidRDefault="00E04E9B">
      <w:pPr>
        <w:adjustRightInd w:val="0"/>
        <w:snapToGrid w:val="0"/>
        <w:spacing w:line="360" w:lineRule="auto"/>
        <w:rPr>
          <w:rFonts w:ascii="宋体"/>
          <w:b/>
          <w:color w:val="000000"/>
        </w:rPr>
      </w:pPr>
    </w:p>
    <w:p w:rsidR="00E04E9B" w:rsidRDefault="00E04E9B">
      <w:pPr>
        <w:adjustRightInd w:val="0"/>
        <w:snapToGrid w:val="0"/>
        <w:spacing w:line="360" w:lineRule="auto"/>
        <w:rPr>
          <w:rFonts w:ascii="宋体"/>
          <w:b/>
          <w:color w:val="000000"/>
          <w:sz w:val="24"/>
        </w:rPr>
      </w:pPr>
      <w:r>
        <w:rPr>
          <w:rFonts w:ascii="宋体" w:hAnsi="宋体" w:hint="eastAsia"/>
          <w:b/>
          <w:color w:val="000000"/>
          <w:sz w:val="24"/>
        </w:rPr>
        <w:t>六、课程教学网站：</w:t>
      </w:r>
    </w:p>
    <w:p w:rsidR="00E04E9B" w:rsidRDefault="00E04E9B">
      <w:pPr>
        <w:widowControl/>
        <w:ind w:firstLine="420"/>
        <w:jc w:val="left"/>
        <w:rPr>
          <w:rFonts w:ascii="Tahoma" w:hAnsi="Tahoma" w:cs="Tahoma"/>
          <w:color w:val="FF0000"/>
          <w:sz w:val="24"/>
          <w:szCs w:val="24"/>
        </w:rPr>
      </w:pPr>
      <w:r>
        <w:rPr>
          <w:rFonts w:ascii="Tahoma" w:hAnsi="Tahoma" w:cs="Tahoma" w:hint="eastAsia"/>
          <w:color w:val="000000"/>
          <w:sz w:val="24"/>
          <w:szCs w:val="24"/>
        </w:rPr>
        <w:t>详见课程网站</w:t>
      </w:r>
      <w:hyperlink r:id="rId7" w:history="1">
        <w:r>
          <w:rPr>
            <w:rStyle w:val="Hyperlink"/>
            <w:rFonts w:ascii="Tahoma" w:hAnsi="Tahoma" w:cs="Tahoma"/>
            <w:sz w:val="24"/>
            <w:szCs w:val="24"/>
          </w:rPr>
          <w:t>http://www.cse.zju.edu.cn/eclass/control_engineering/</w:t>
        </w:r>
      </w:hyperlink>
    </w:p>
    <w:p w:rsidR="00E04E9B" w:rsidRDefault="00E04E9B">
      <w:pPr>
        <w:adjustRightInd w:val="0"/>
        <w:snapToGrid w:val="0"/>
        <w:spacing w:line="360" w:lineRule="auto"/>
        <w:rPr>
          <w:rFonts w:ascii="宋体"/>
          <w:b/>
          <w:color w:val="000000"/>
        </w:rPr>
      </w:pPr>
    </w:p>
    <w:p w:rsidR="00E04E9B" w:rsidRDefault="00E04E9B">
      <w:pPr>
        <w:adjustRightInd w:val="0"/>
        <w:snapToGrid w:val="0"/>
        <w:spacing w:line="360" w:lineRule="auto"/>
        <w:rPr>
          <w:rFonts w:ascii="宋体"/>
          <w:b/>
          <w:color w:val="000000"/>
        </w:rPr>
      </w:pPr>
    </w:p>
    <w:p w:rsidR="00E04E9B" w:rsidRDefault="00E04E9B" w:rsidP="000F2C5A">
      <w:pPr>
        <w:ind w:firstLineChars="200" w:firstLine="31680"/>
        <w:rPr>
          <w:rFonts w:ascii="仿宋_GB2312" w:eastAsia="仿宋_GB2312" w:hAnsi="仿宋_GB2312"/>
          <w:color w:val="000000"/>
        </w:rPr>
      </w:pPr>
      <w:r>
        <w:rPr>
          <w:rFonts w:ascii="仿宋_GB2312" w:eastAsia="仿宋_GB2312" w:hAnsi="仿宋_GB2312" w:hint="eastAsia"/>
          <w:color w:val="000000"/>
        </w:rPr>
        <w:t>（要求至少</w:t>
      </w:r>
      <w:r>
        <w:rPr>
          <w:rFonts w:ascii="仿宋_GB2312" w:eastAsia="仿宋_GB2312" w:hAnsi="仿宋_GB2312"/>
          <w:color w:val="000000"/>
        </w:rPr>
        <w:t>A4</w:t>
      </w:r>
      <w:r>
        <w:rPr>
          <w:rFonts w:ascii="仿宋_GB2312" w:eastAsia="仿宋_GB2312" w:hAnsi="仿宋_GB2312" w:hint="eastAsia"/>
          <w:color w:val="000000"/>
        </w:rPr>
        <w:t>纸</w:t>
      </w:r>
      <w:r>
        <w:rPr>
          <w:rFonts w:ascii="仿宋_GB2312" w:eastAsia="仿宋_GB2312" w:hAnsi="仿宋_GB2312"/>
          <w:color w:val="000000"/>
        </w:rPr>
        <w:t>4</w:t>
      </w:r>
      <w:r>
        <w:rPr>
          <w:rFonts w:ascii="仿宋_GB2312" w:eastAsia="仿宋_GB2312" w:hAnsi="仿宋_GB2312" w:hint="eastAsia"/>
          <w:color w:val="000000"/>
        </w:rPr>
        <w:t>页）</w:t>
      </w:r>
    </w:p>
    <w:p w:rsidR="00E04E9B" w:rsidRDefault="00E04E9B">
      <w:pPr>
        <w:adjustRightInd w:val="0"/>
        <w:snapToGrid w:val="0"/>
        <w:spacing w:line="360" w:lineRule="auto"/>
        <w:rPr>
          <w:rFonts w:ascii="仿宋_GB2312" w:eastAsia="仿宋_GB2312" w:hAnsi="仿宋_GB2312"/>
          <w:color w:val="000000"/>
        </w:rPr>
      </w:pPr>
    </w:p>
    <w:sectPr w:rsidR="00E04E9B" w:rsidSect="009E365F">
      <w:headerReference w:type="default" r:id="rId8"/>
      <w:footerReference w:type="even" r:id="rId9"/>
      <w:footerReference w:type="default" r:id="rId10"/>
      <w:pgSz w:w="11906" w:h="16838"/>
      <w:pgMar w:top="1843" w:right="1800" w:bottom="1440" w:left="1800" w:header="1134" w:footer="74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9B" w:rsidRDefault="00E04E9B" w:rsidP="009E365F">
      <w:r>
        <w:separator/>
      </w:r>
    </w:p>
  </w:endnote>
  <w:endnote w:type="continuationSeparator" w:id="1">
    <w:p w:rsidR="00E04E9B" w:rsidRDefault="00E04E9B" w:rsidP="009E3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9B" w:rsidRDefault="00E04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4E9B" w:rsidRDefault="00E04E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9B" w:rsidRDefault="00E04E9B">
    <w:pPr>
      <w:pStyle w:val="Footer"/>
      <w:framePr w:w="526" w:wrap="around" w:vAnchor="text" w:hAnchor="page" w:x="9288" w:y="146"/>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04E9B" w:rsidRDefault="00E04E9B">
    <w:pPr>
      <w:pStyle w:val="Footer"/>
      <w:ind w:right="357"/>
      <w:textAlignment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CSE蓝色透明" style="width:34.5pt;height:25.5pt;visibility:visible">
          <v:imagedata r:id="rId1" o:title=""/>
        </v:shape>
      </w:pict>
    </w:r>
    <w:hyperlink r:id="rId2" w:history="1">
      <w:r>
        <w:rPr>
          <w:rStyle w:val="Hyperlink"/>
        </w:rPr>
        <w:t>http://www.cse.zju.edu.cn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9B" w:rsidRDefault="00E04E9B" w:rsidP="009E365F">
      <w:r>
        <w:separator/>
      </w:r>
    </w:p>
  </w:footnote>
  <w:footnote w:type="continuationSeparator" w:id="1">
    <w:p w:rsidR="00E04E9B" w:rsidRDefault="00E04E9B" w:rsidP="009E3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9B" w:rsidRDefault="00E04E9B">
    <w:pPr>
      <w:pStyle w:val="Header"/>
      <w:pBdr>
        <w:bottom w:val="single" w:sz="6" w:space="7" w:color="auto"/>
      </w:pBdr>
    </w:pPr>
    <w:r>
      <w:rPr>
        <w:rFonts w:hint="eastAsia"/>
        <w:lang w:val="zh-CN"/>
      </w:rPr>
      <w:t>本科生课程教学大纲</w:t>
    </w:r>
    <w:r>
      <w:rPr>
        <w:lang w:val="zh-CN"/>
      </w:rPr>
      <w:t xml:space="preserve">                                              </w:t>
    </w:r>
    <w:r>
      <w:rPr>
        <w:rFonts w:hint="eastAsia"/>
        <w:lang w:val="zh-CN"/>
      </w:rPr>
      <w:t>浙江大学控制科学与工程学系</w:t>
    </w:r>
    <w:r>
      <w:rPr>
        <w:lang w:val="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156"/>
    <w:multiLevelType w:val="multilevel"/>
    <w:tmpl w:val="03D95156"/>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1">
    <w:nsid w:val="0B880ADA"/>
    <w:multiLevelType w:val="multilevel"/>
    <w:tmpl w:val="0B880ADA"/>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2">
    <w:nsid w:val="13A66E5D"/>
    <w:multiLevelType w:val="multilevel"/>
    <w:tmpl w:val="13A66E5D"/>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1B8F73FF"/>
    <w:multiLevelType w:val="multilevel"/>
    <w:tmpl w:val="1B8F73FF"/>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4">
    <w:nsid w:val="39553F5F"/>
    <w:multiLevelType w:val="multilevel"/>
    <w:tmpl w:val="39553F5F"/>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5">
    <w:nsid w:val="3AD24107"/>
    <w:multiLevelType w:val="multilevel"/>
    <w:tmpl w:val="3AD24107"/>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nsid w:val="4A7F3B3F"/>
    <w:multiLevelType w:val="multilevel"/>
    <w:tmpl w:val="4A7F3B3F"/>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4B60747A"/>
    <w:multiLevelType w:val="multilevel"/>
    <w:tmpl w:val="4B60747A"/>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8">
    <w:nsid w:val="4ED16224"/>
    <w:multiLevelType w:val="multilevel"/>
    <w:tmpl w:val="4ED16224"/>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9">
    <w:nsid w:val="50F0567B"/>
    <w:multiLevelType w:val="multilevel"/>
    <w:tmpl w:val="50F0567B"/>
    <w:lvl w:ilvl="0">
      <w:start w:val="1"/>
      <w:numFmt w:val="decimal"/>
      <w:lvlText w:val="%1."/>
      <w:lvlJc w:val="left"/>
      <w:pPr>
        <w:tabs>
          <w:tab w:val="left" w:pos="1260"/>
        </w:tabs>
        <w:ind w:left="1260" w:hanging="420"/>
      </w:pPr>
      <w:rPr>
        <w:rFonts w:cs="Times New Roman"/>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num w:numId="1">
    <w:abstractNumId w:val="2"/>
  </w:num>
  <w:num w:numId="2">
    <w:abstractNumId w:val="7"/>
  </w:num>
  <w:num w:numId="3">
    <w:abstractNumId w:val="6"/>
  </w:num>
  <w:num w:numId="4">
    <w:abstractNumId w:val="1"/>
  </w:num>
  <w:num w:numId="5">
    <w:abstractNumId w:val="4"/>
  </w:num>
  <w:num w:numId="6">
    <w:abstractNumId w:val="0"/>
  </w:num>
  <w:num w:numId="7">
    <w:abstractNumId w:val="5"/>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5B2A"/>
    <w:rsid w:val="00011258"/>
    <w:rsid w:val="00022E34"/>
    <w:rsid w:val="000255CC"/>
    <w:rsid w:val="000353EE"/>
    <w:rsid w:val="0004651C"/>
    <w:rsid w:val="00052C3F"/>
    <w:rsid w:val="00073C5C"/>
    <w:rsid w:val="00082DBC"/>
    <w:rsid w:val="000D7458"/>
    <w:rsid w:val="000F2C5A"/>
    <w:rsid w:val="000F4D35"/>
    <w:rsid w:val="000F757C"/>
    <w:rsid w:val="0011374E"/>
    <w:rsid w:val="00140440"/>
    <w:rsid w:val="00143D16"/>
    <w:rsid w:val="0015704B"/>
    <w:rsid w:val="001573B4"/>
    <w:rsid w:val="00157C3B"/>
    <w:rsid w:val="00163899"/>
    <w:rsid w:val="001638CF"/>
    <w:rsid w:val="00172A27"/>
    <w:rsid w:val="00175FCC"/>
    <w:rsid w:val="0019063D"/>
    <w:rsid w:val="001A0A53"/>
    <w:rsid w:val="0020498D"/>
    <w:rsid w:val="00207AF9"/>
    <w:rsid w:val="002216E2"/>
    <w:rsid w:val="002344A3"/>
    <w:rsid w:val="00235A78"/>
    <w:rsid w:val="0024723C"/>
    <w:rsid w:val="0027775A"/>
    <w:rsid w:val="0028431F"/>
    <w:rsid w:val="002A0DCE"/>
    <w:rsid w:val="002B5804"/>
    <w:rsid w:val="002E322A"/>
    <w:rsid w:val="002F696C"/>
    <w:rsid w:val="003031CE"/>
    <w:rsid w:val="00393901"/>
    <w:rsid w:val="00394252"/>
    <w:rsid w:val="003A1639"/>
    <w:rsid w:val="003D029C"/>
    <w:rsid w:val="003D28CB"/>
    <w:rsid w:val="003E0EAE"/>
    <w:rsid w:val="003F533B"/>
    <w:rsid w:val="004235E3"/>
    <w:rsid w:val="00435B21"/>
    <w:rsid w:val="004645FE"/>
    <w:rsid w:val="004753D2"/>
    <w:rsid w:val="004B1695"/>
    <w:rsid w:val="005177F1"/>
    <w:rsid w:val="005206B7"/>
    <w:rsid w:val="00526931"/>
    <w:rsid w:val="00552996"/>
    <w:rsid w:val="00564022"/>
    <w:rsid w:val="005A1BB5"/>
    <w:rsid w:val="005C3F21"/>
    <w:rsid w:val="005D3072"/>
    <w:rsid w:val="005E464C"/>
    <w:rsid w:val="006020AA"/>
    <w:rsid w:val="00627DBB"/>
    <w:rsid w:val="006922FA"/>
    <w:rsid w:val="006B3B2B"/>
    <w:rsid w:val="006B661A"/>
    <w:rsid w:val="006C0D5C"/>
    <w:rsid w:val="00703C04"/>
    <w:rsid w:val="00720041"/>
    <w:rsid w:val="00725278"/>
    <w:rsid w:val="007679C9"/>
    <w:rsid w:val="00794D16"/>
    <w:rsid w:val="00796657"/>
    <w:rsid w:val="007E597C"/>
    <w:rsid w:val="00802FA9"/>
    <w:rsid w:val="00862663"/>
    <w:rsid w:val="00874132"/>
    <w:rsid w:val="00925339"/>
    <w:rsid w:val="009645C6"/>
    <w:rsid w:val="009A1C0F"/>
    <w:rsid w:val="009C2B7D"/>
    <w:rsid w:val="009C40CC"/>
    <w:rsid w:val="009D32DD"/>
    <w:rsid w:val="009E2F00"/>
    <w:rsid w:val="009E365F"/>
    <w:rsid w:val="00A0039D"/>
    <w:rsid w:val="00A3276E"/>
    <w:rsid w:val="00A667F0"/>
    <w:rsid w:val="00A84245"/>
    <w:rsid w:val="00A91D54"/>
    <w:rsid w:val="00AA4FE2"/>
    <w:rsid w:val="00AB2E9C"/>
    <w:rsid w:val="00B12187"/>
    <w:rsid w:val="00B705D4"/>
    <w:rsid w:val="00B818C5"/>
    <w:rsid w:val="00B933FE"/>
    <w:rsid w:val="00BA6AAA"/>
    <w:rsid w:val="00BC5009"/>
    <w:rsid w:val="00BE69DE"/>
    <w:rsid w:val="00BF1B28"/>
    <w:rsid w:val="00C138BF"/>
    <w:rsid w:val="00C50ABD"/>
    <w:rsid w:val="00C653FF"/>
    <w:rsid w:val="00C8023C"/>
    <w:rsid w:val="00CB4C2D"/>
    <w:rsid w:val="00CC3F1B"/>
    <w:rsid w:val="00CD3ADB"/>
    <w:rsid w:val="00CE59C9"/>
    <w:rsid w:val="00D27841"/>
    <w:rsid w:val="00D61227"/>
    <w:rsid w:val="00D612AA"/>
    <w:rsid w:val="00D677DB"/>
    <w:rsid w:val="00D903D2"/>
    <w:rsid w:val="00DF34CB"/>
    <w:rsid w:val="00E04E9B"/>
    <w:rsid w:val="00E356F0"/>
    <w:rsid w:val="00E6443F"/>
    <w:rsid w:val="00E67DAF"/>
    <w:rsid w:val="00E736A9"/>
    <w:rsid w:val="00E77283"/>
    <w:rsid w:val="00E93B0B"/>
    <w:rsid w:val="00EA6B20"/>
    <w:rsid w:val="00EA6BE4"/>
    <w:rsid w:val="00ED4616"/>
    <w:rsid w:val="00F2061A"/>
    <w:rsid w:val="00F35214"/>
    <w:rsid w:val="00F37488"/>
    <w:rsid w:val="00FC43B3"/>
    <w:rsid w:val="00FE0208"/>
    <w:rsid w:val="00FF59DD"/>
    <w:rsid w:val="017017E5"/>
    <w:rsid w:val="066D09FD"/>
    <w:rsid w:val="090F0DBB"/>
    <w:rsid w:val="095951A6"/>
    <w:rsid w:val="16CE33D7"/>
    <w:rsid w:val="1E5A44B7"/>
    <w:rsid w:val="25294BED"/>
    <w:rsid w:val="26E32BA0"/>
    <w:rsid w:val="28BD3C14"/>
    <w:rsid w:val="2ABB5D66"/>
    <w:rsid w:val="2EE9291F"/>
    <w:rsid w:val="2F26115F"/>
    <w:rsid w:val="3A9337D5"/>
    <w:rsid w:val="3AC47C02"/>
    <w:rsid w:val="3C6E299A"/>
    <w:rsid w:val="3F1D1DCE"/>
    <w:rsid w:val="49E51300"/>
    <w:rsid w:val="4ED605E3"/>
    <w:rsid w:val="52DA30B8"/>
    <w:rsid w:val="5D411C2A"/>
    <w:rsid w:val="5DDB79ED"/>
    <w:rsid w:val="618C0B70"/>
    <w:rsid w:val="651F2112"/>
    <w:rsid w:val="73C20514"/>
    <w:rsid w:val="797B0063"/>
    <w:rsid w:val="7B4741B7"/>
    <w:rsid w:val="7B8A0510"/>
    <w:rsid w:val="7DF71A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5F"/>
    <w:pPr>
      <w:widowControl w:val="0"/>
      <w:jc w:val="both"/>
    </w:pPr>
    <w:rPr>
      <w:szCs w:val="20"/>
    </w:rPr>
  </w:style>
  <w:style w:type="paragraph" w:styleId="Heading2">
    <w:name w:val="heading 2"/>
    <w:basedOn w:val="Normal"/>
    <w:next w:val="Normal"/>
    <w:link w:val="Heading2Char"/>
    <w:uiPriority w:val="99"/>
    <w:qFormat/>
    <w:rsid w:val="009E365F"/>
    <w:pPr>
      <w:keepNext/>
      <w:keepLines/>
      <w:spacing w:line="413" w:lineRule="auto"/>
      <w:outlineLvl w:val="1"/>
    </w:pPr>
    <w:rPr>
      <w:rFonts w:ascii="Arial" w:eastAsia="黑体" w:hAnsi="Arial"/>
      <w:b/>
      <w:sz w:val="32"/>
    </w:rPr>
  </w:style>
  <w:style w:type="paragraph" w:styleId="Heading3">
    <w:name w:val="heading 3"/>
    <w:basedOn w:val="Normal"/>
    <w:next w:val="Normal"/>
    <w:link w:val="Heading3Char"/>
    <w:uiPriority w:val="99"/>
    <w:qFormat/>
    <w:rsid w:val="009E365F"/>
    <w:pPr>
      <w:widowControl/>
      <w:spacing w:beforeAutospacing="1" w:afterAutospacing="1"/>
      <w:jc w:val="left"/>
      <w:outlineLvl w:val="2"/>
    </w:pPr>
    <w:rPr>
      <w:rFonts w:ascii="宋体" w:hAnsi="宋体"/>
      <w:b/>
      <w:kern w:val="0"/>
      <w:sz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B1695"/>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4B1695"/>
    <w:rPr>
      <w:rFonts w:cs="Times New Roman"/>
      <w:b/>
      <w:bCs/>
      <w:sz w:val="32"/>
      <w:szCs w:val="32"/>
    </w:rPr>
  </w:style>
  <w:style w:type="paragraph" w:styleId="DocumentMap">
    <w:name w:val="Document Map"/>
    <w:basedOn w:val="Normal"/>
    <w:link w:val="DocumentMapChar"/>
    <w:uiPriority w:val="99"/>
    <w:rsid w:val="009E365F"/>
    <w:rPr>
      <w:rFonts w:ascii="宋体"/>
      <w:sz w:val="18"/>
      <w:szCs w:val="18"/>
    </w:rPr>
  </w:style>
  <w:style w:type="character" w:customStyle="1" w:styleId="DocumentMapChar">
    <w:name w:val="Document Map Char"/>
    <w:basedOn w:val="DefaultParagraphFont"/>
    <w:link w:val="DocumentMap"/>
    <w:uiPriority w:val="99"/>
    <w:locked/>
    <w:rsid w:val="009E365F"/>
    <w:rPr>
      <w:rFonts w:ascii="宋体" w:cs="Times New Roman"/>
      <w:kern w:val="2"/>
      <w:sz w:val="18"/>
      <w:szCs w:val="18"/>
    </w:rPr>
  </w:style>
  <w:style w:type="paragraph" w:styleId="PlainText">
    <w:name w:val="Plain Text"/>
    <w:basedOn w:val="Normal"/>
    <w:link w:val="PlainTextChar"/>
    <w:uiPriority w:val="99"/>
    <w:rsid w:val="009E365F"/>
    <w:rPr>
      <w:rFonts w:ascii="宋体" w:hAnsi="Courier New"/>
    </w:rPr>
  </w:style>
  <w:style w:type="character" w:customStyle="1" w:styleId="PlainTextChar">
    <w:name w:val="Plain Text Char"/>
    <w:basedOn w:val="DefaultParagraphFont"/>
    <w:link w:val="PlainText"/>
    <w:uiPriority w:val="99"/>
    <w:semiHidden/>
    <w:locked/>
    <w:rsid w:val="004B1695"/>
    <w:rPr>
      <w:rFonts w:ascii="宋体" w:hAnsi="Courier New" w:cs="Courier New"/>
      <w:sz w:val="21"/>
      <w:szCs w:val="21"/>
    </w:rPr>
  </w:style>
  <w:style w:type="paragraph" w:styleId="Date">
    <w:name w:val="Date"/>
    <w:basedOn w:val="Normal"/>
    <w:next w:val="Normal"/>
    <w:link w:val="DateChar"/>
    <w:uiPriority w:val="99"/>
    <w:rsid w:val="009E365F"/>
    <w:pPr>
      <w:ind w:leftChars="2500" w:left="100"/>
    </w:pPr>
    <w:rPr>
      <w:rFonts w:ascii="宋体" w:hAnsi="宋体"/>
    </w:rPr>
  </w:style>
  <w:style w:type="character" w:customStyle="1" w:styleId="DateChar">
    <w:name w:val="Date Char"/>
    <w:basedOn w:val="DefaultParagraphFont"/>
    <w:link w:val="Date"/>
    <w:uiPriority w:val="99"/>
    <w:semiHidden/>
    <w:locked/>
    <w:rsid w:val="004B1695"/>
    <w:rPr>
      <w:rFonts w:cs="Times New Roman"/>
      <w:sz w:val="20"/>
      <w:szCs w:val="20"/>
    </w:rPr>
  </w:style>
  <w:style w:type="paragraph" w:styleId="BalloonText">
    <w:name w:val="Balloon Text"/>
    <w:basedOn w:val="Normal"/>
    <w:link w:val="BalloonTextChar"/>
    <w:uiPriority w:val="99"/>
    <w:rsid w:val="009E365F"/>
    <w:rPr>
      <w:sz w:val="18"/>
      <w:szCs w:val="18"/>
    </w:rPr>
  </w:style>
  <w:style w:type="character" w:customStyle="1" w:styleId="BalloonTextChar">
    <w:name w:val="Balloon Text Char"/>
    <w:basedOn w:val="DefaultParagraphFont"/>
    <w:link w:val="BalloonText"/>
    <w:uiPriority w:val="99"/>
    <w:locked/>
    <w:rsid w:val="009E365F"/>
    <w:rPr>
      <w:rFonts w:cs="Times New Roman"/>
      <w:kern w:val="2"/>
      <w:sz w:val="18"/>
      <w:szCs w:val="18"/>
    </w:rPr>
  </w:style>
  <w:style w:type="paragraph" w:styleId="Footer">
    <w:name w:val="footer"/>
    <w:basedOn w:val="Normal"/>
    <w:link w:val="FooterChar"/>
    <w:uiPriority w:val="99"/>
    <w:rsid w:val="009E365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B1695"/>
    <w:rPr>
      <w:rFonts w:cs="Times New Roman"/>
      <w:sz w:val="18"/>
      <w:szCs w:val="18"/>
    </w:rPr>
  </w:style>
  <w:style w:type="paragraph" w:styleId="Header">
    <w:name w:val="header"/>
    <w:basedOn w:val="Normal"/>
    <w:link w:val="HeaderChar"/>
    <w:uiPriority w:val="99"/>
    <w:rsid w:val="009E365F"/>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locked/>
    <w:rsid w:val="009E365F"/>
    <w:rPr>
      <w:rFonts w:cs="Times New Roman"/>
      <w:kern w:val="2"/>
      <w:sz w:val="18"/>
    </w:rPr>
  </w:style>
  <w:style w:type="character" w:styleId="Strong">
    <w:name w:val="Strong"/>
    <w:basedOn w:val="DefaultParagraphFont"/>
    <w:uiPriority w:val="99"/>
    <w:qFormat/>
    <w:rsid w:val="009E365F"/>
    <w:rPr>
      <w:rFonts w:cs="Times New Roman"/>
      <w:b/>
      <w:bCs/>
    </w:rPr>
  </w:style>
  <w:style w:type="character" w:styleId="PageNumber">
    <w:name w:val="page number"/>
    <w:basedOn w:val="DefaultParagraphFont"/>
    <w:uiPriority w:val="99"/>
    <w:rsid w:val="009E365F"/>
    <w:rPr>
      <w:rFonts w:cs="Times New Roman"/>
    </w:rPr>
  </w:style>
  <w:style w:type="character" w:styleId="Emphasis">
    <w:name w:val="Emphasis"/>
    <w:basedOn w:val="DefaultParagraphFont"/>
    <w:uiPriority w:val="99"/>
    <w:qFormat/>
    <w:rsid w:val="009E365F"/>
    <w:rPr>
      <w:rFonts w:cs="Times New Roman"/>
      <w:i/>
    </w:rPr>
  </w:style>
  <w:style w:type="character" w:styleId="Hyperlink">
    <w:name w:val="Hyperlink"/>
    <w:basedOn w:val="DefaultParagraphFont"/>
    <w:uiPriority w:val="99"/>
    <w:rsid w:val="009E365F"/>
    <w:rPr>
      <w:rFonts w:cs="Times New Roman"/>
      <w:color w:val="0000FF"/>
      <w:u w:val="single"/>
    </w:rPr>
  </w:style>
  <w:style w:type="paragraph" w:customStyle="1" w:styleId="Default">
    <w:name w:val="Default"/>
    <w:uiPriority w:val="99"/>
    <w:rsid w:val="009E365F"/>
    <w:pPr>
      <w:widowControl w:val="0"/>
      <w:autoSpaceDE w:val="0"/>
      <w:autoSpaceDN w:val="0"/>
      <w:adjustRightInd w:val="0"/>
    </w:pPr>
    <w:rPr>
      <w:color w:val="000000"/>
      <w:kern w:val="0"/>
      <w:sz w:val="24"/>
      <w:szCs w:val="20"/>
    </w:rPr>
  </w:style>
  <w:style w:type="paragraph" w:customStyle="1" w:styleId="Style16">
    <w:name w:val="_Style 16"/>
    <w:basedOn w:val="Normal"/>
    <w:uiPriority w:val="99"/>
    <w:rsid w:val="009E365F"/>
    <w:pPr>
      <w:ind w:firstLineChars="200" w:firstLine="420"/>
    </w:pPr>
  </w:style>
  <w:style w:type="character" w:customStyle="1" w:styleId="word">
    <w:name w:val="word"/>
    <w:basedOn w:val="DefaultParagraphFont"/>
    <w:uiPriority w:val="99"/>
    <w:rsid w:val="009E365F"/>
    <w:rPr>
      <w:rFonts w:cs="Times New Roman"/>
    </w:rPr>
  </w:style>
  <w:style w:type="character" w:customStyle="1" w:styleId="longtext1">
    <w:name w:val="long_text1"/>
    <w:basedOn w:val="DefaultParagraphFont"/>
    <w:uiPriority w:val="99"/>
    <w:rsid w:val="009E365F"/>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e.zju.edu.cn/eclass/control_enginee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se.zju.edu.c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TotalTime>
  <Pages>5</Pages>
  <Words>504</Words>
  <Characters>2877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21H</dc:title>
  <dc:subject/>
  <dc:creator>LKDai</dc:creator>
  <cp:keywords/>
  <dc:description/>
  <cp:lastModifiedBy>Dell-zju</cp:lastModifiedBy>
  <cp:revision>71</cp:revision>
  <cp:lastPrinted>2011-03-11T06:32:00Z</cp:lastPrinted>
  <dcterms:created xsi:type="dcterms:W3CDTF">2010-12-28T01:21:00Z</dcterms:created>
  <dcterms:modified xsi:type="dcterms:W3CDTF">2017-12-19T05:41:00Z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